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B09E" w14:textId="77777777" w:rsidR="00E9579F" w:rsidRPr="00B8509E" w:rsidRDefault="00E9579F" w:rsidP="00E9579F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Toc466497768"/>
      <w:r w:rsidRPr="00B8509E">
        <w:rPr>
          <w:rFonts w:asciiTheme="minorHAnsi" w:hAnsiTheme="minorHAnsi" w:cstheme="minorHAnsi"/>
          <w:sz w:val="36"/>
          <w:szCs w:val="36"/>
        </w:rPr>
        <w:t>Materiál pro jednání</w:t>
      </w:r>
    </w:p>
    <w:p w14:paraId="38EC12C6" w14:textId="6F8B14CA" w:rsidR="00E9579F" w:rsidRPr="00B8509E" w:rsidRDefault="00E9579F" w:rsidP="00E9579F">
      <w:pPr>
        <w:jc w:val="center"/>
        <w:rPr>
          <w:rFonts w:asciiTheme="minorHAnsi" w:hAnsiTheme="minorHAnsi" w:cstheme="minorHAnsi"/>
          <w:sz w:val="36"/>
          <w:szCs w:val="36"/>
        </w:rPr>
      </w:pPr>
      <w:r w:rsidRPr="00B8509E">
        <w:rPr>
          <w:rFonts w:asciiTheme="minorHAnsi" w:hAnsiTheme="minorHAnsi" w:cstheme="minorHAnsi"/>
          <w:sz w:val="36"/>
          <w:szCs w:val="36"/>
        </w:rPr>
        <w:t>Akademického senátu Vysoké školy ekonomické v Praze</w:t>
      </w:r>
    </w:p>
    <w:p w14:paraId="53990068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2FB184C0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483E93F7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23BF38E2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79F5FAE2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6CA6A690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5050C2E5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4551AA47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68FE2C86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79FEFC80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4629A2F3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465D2635" w14:textId="77777777" w:rsidR="00E9579F" w:rsidRPr="00B8509E" w:rsidRDefault="00E9579F" w:rsidP="00E9579F">
      <w:pPr>
        <w:jc w:val="center"/>
        <w:rPr>
          <w:rFonts w:asciiTheme="minorHAnsi" w:hAnsiTheme="minorHAnsi" w:cstheme="minorHAnsi"/>
          <w:sz w:val="56"/>
          <w:szCs w:val="56"/>
        </w:rPr>
      </w:pPr>
      <w:r w:rsidRPr="00B8509E">
        <w:rPr>
          <w:rFonts w:asciiTheme="minorHAnsi" w:hAnsiTheme="minorHAnsi" w:cstheme="minorHAnsi"/>
          <w:sz w:val="56"/>
          <w:szCs w:val="56"/>
        </w:rPr>
        <w:t>Návrh</w:t>
      </w:r>
    </w:p>
    <w:p w14:paraId="7E8FA899" w14:textId="77777777" w:rsidR="00E9579F" w:rsidRPr="00B8509E" w:rsidRDefault="00E9579F" w:rsidP="00E9579F">
      <w:pPr>
        <w:jc w:val="center"/>
        <w:rPr>
          <w:rFonts w:asciiTheme="minorHAnsi" w:hAnsiTheme="minorHAnsi" w:cstheme="minorHAnsi"/>
          <w:sz w:val="56"/>
          <w:szCs w:val="56"/>
        </w:rPr>
      </w:pPr>
      <w:r w:rsidRPr="00B8509E">
        <w:rPr>
          <w:rFonts w:asciiTheme="minorHAnsi" w:hAnsiTheme="minorHAnsi" w:cstheme="minorHAnsi"/>
          <w:sz w:val="56"/>
          <w:szCs w:val="56"/>
        </w:rPr>
        <w:t>Volebního řádu Akademického senátu</w:t>
      </w:r>
    </w:p>
    <w:p w14:paraId="6844049E" w14:textId="1A52A7DA" w:rsidR="00E9579F" w:rsidRPr="00B8509E" w:rsidRDefault="00E9579F" w:rsidP="00E9579F">
      <w:pPr>
        <w:jc w:val="center"/>
        <w:rPr>
          <w:rFonts w:asciiTheme="minorHAnsi" w:hAnsiTheme="minorHAnsi" w:cstheme="minorHAnsi"/>
          <w:sz w:val="56"/>
          <w:szCs w:val="56"/>
        </w:rPr>
      </w:pPr>
      <w:r w:rsidRPr="00B8509E">
        <w:rPr>
          <w:rFonts w:asciiTheme="minorHAnsi" w:hAnsiTheme="minorHAnsi" w:cstheme="minorHAnsi"/>
          <w:sz w:val="56"/>
          <w:szCs w:val="56"/>
        </w:rPr>
        <w:t xml:space="preserve">Fakulty </w:t>
      </w:r>
      <w:r w:rsidR="00354F0D" w:rsidRPr="00B8509E">
        <w:rPr>
          <w:rFonts w:asciiTheme="minorHAnsi" w:hAnsiTheme="minorHAnsi" w:cstheme="minorHAnsi"/>
          <w:sz w:val="56"/>
          <w:szCs w:val="56"/>
        </w:rPr>
        <w:t>Podnikohospodářské</w:t>
      </w:r>
    </w:p>
    <w:p w14:paraId="1472182A" w14:textId="77777777" w:rsidR="00E9579F" w:rsidRPr="00B8509E" w:rsidRDefault="00E9579F" w:rsidP="00E9579F">
      <w:pPr>
        <w:jc w:val="center"/>
        <w:rPr>
          <w:rFonts w:asciiTheme="minorHAnsi" w:hAnsiTheme="minorHAnsi" w:cstheme="minorHAnsi"/>
          <w:sz w:val="56"/>
          <w:szCs w:val="56"/>
        </w:rPr>
      </w:pPr>
      <w:r w:rsidRPr="00B8509E">
        <w:rPr>
          <w:rFonts w:asciiTheme="minorHAnsi" w:hAnsiTheme="minorHAnsi" w:cstheme="minorHAnsi"/>
          <w:sz w:val="56"/>
          <w:szCs w:val="56"/>
        </w:rPr>
        <w:t>Vysoké školy ekonomické v Praze</w:t>
      </w:r>
    </w:p>
    <w:p w14:paraId="7815B2E9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737D8290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3106BA23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6A1F92E0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58528420" w14:textId="136949B5" w:rsidR="00E9579F" w:rsidRPr="00B8509E" w:rsidRDefault="00E9579F" w:rsidP="00E9579F">
      <w:pPr>
        <w:jc w:val="center"/>
        <w:rPr>
          <w:rFonts w:asciiTheme="minorHAnsi" w:hAnsiTheme="minorHAnsi" w:cstheme="minorHAnsi"/>
          <w:sz w:val="36"/>
          <w:szCs w:val="36"/>
        </w:rPr>
      </w:pPr>
      <w:r w:rsidRPr="00B8509E">
        <w:rPr>
          <w:rFonts w:asciiTheme="minorHAnsi" w:hAnsiTheme="minorHAnsi" w:cstheme="minorHAnsi"/>
          <w:sz w:val="36"/>
          <w:szCs w:val="36"/>
        </w:rPr>
        <w:t xml:space="preserve">Předkládá: </w:t>
      </w:r>
    </w:p>
    <w:p w14:paraId="70A396EA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7A368C07" w14:textId="0DB6C224" w:rsidR="00E9579F" w:rsidRPr="00B8509E" w:rsidRDefault="00FC1C6F" w:rsidP="00FC1C6F">
      <w:pPr>
        <w:jc w:val="center"/>
        <w:rPr>
          <w:rFonts w:asciiTheme="minorHAnsi" w:hAnsiTheme="minorHAnsi" w:cstheme="minorHAnsi"/>
        </w:rPr>
      </w:pPr>
      <w:r w:rsidRPr="00B8509E">
        <w:rPr>
          <w:rFonts w:asciiTheme="minorHAnsi" w:hAnsiTheme="minorHAnsi" w:cstheme="minorHAnsi"/>
        </w:rPr>
        <w:t>Akademický senát Fakulty podnikohospodářské VŠE</w:t>
      </w:r>
    </w:p>
    <w:p w14:paraId="19A6DF4F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31D1896E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5468EFAC" w14:textId="26E36C70" w:rsidR="00E9579F" w:rsidRPr="00B8509E" w:rsidRDefault="00E9579F" w:rsidP="00E9579F">
      <w:pPr>
        <w:rPr>
          <w:rFonts w:asciiTheme="minorHAnsi" w:hAnsiTheme="minorHAnsi" w:cstheme="minorHAnsi"/>
        </w:rPr>
      </w:pPr>
    </w:p>
    <w:p w14:paraId="7DC3CC2A" w14:textId="75FC051A" w:rsidR="00E9579F" w:rsidRPr="00B8509E" w:rsidRDefault="00E9579F" w:rsidP="00E9579F">
      <w:pPr>
        <w:rPr>
          <w:rFonts w:asciiTheme="minorHAnsi" w:hAnsiTheme="minorHAnsi" w:cstheme="minorHAnsi"/>
        </w:rPr>
      </w:pPr>
    </w:p>
    <w:p w14:paraId="605CB7D8" w14:textId="08BD141D" w:rsidR="00E9579F" w:rsidRPr="00B8509E" w:rsidRDefault="00E9579F" w:rsidP="00E9579F">
      <w:pPr>
        <w:rPr>
          <w:rFonts w:asciiTheme="minorHAnsi" w:hAnsiTheme="minorHAnsi" w:cstheme="minorHAnsi"/>
        </w:rPr>
      </w:pPr>
    </w:p>
    <w:p w14:paraId="58B96357" w14:textId="2F7EFC13" w:rsidR="00E9579F" w:rsidRPr="00B8509E" w:rsidRDefault="00E9579F" w:rsidP="00E9579F">
      <w:pPr>
        <w:rPr>
          <w:rFonts w:asciiTheme="minorHAnsi" w:hAnsiTheme="minorHAnsi" w:cstheme="minorHAnsi"/>
        </w:rPr>
      </w:pPr>
    </w:p>
    <w:p w14:paraId="35992677" w14:textId="69D8B72B" w:rsidR="00E9579F" w:rsidRPr="00B8509E" w:rsidRDefault="00E9579F" w:rsidP="00E9579F">
      <w:pPr>
        <w:rPr>
          <w:rFonts w:asciiTheme="minorHAnsi" w:hAnsiTheme="minorHAnsi" w:cstheme="minorHAnsi"/>
        </w:rPr>
      </w:pPr>
    </w:p>
    <w:p w14:paraId="58BF7B57" w14:textId="77777777" w:rsidR="00E9579F" w:rsidRPr="00B8509E" w:rsidRDefault="00E9579F" w:rsidP="00E9579F">
      <w:pPr>
        <w:rPr>
          <w:rFonts w:asciiTheme="minorHAnsi" w:hAnsiTheme="minorHAnsi" w:cstheme="minorHAnsi"/>
        </w:rPr>
      </w:pPr>
    </w:p>
    <w:p w14:paraId="44EB9AFD" w14:textId="6312A2E8" w:rsidR="00E9579F" w:rsidRPr="00B8509E" w:rsidRDefault="00E9579F" w:rsidP="00E9579F">
      <w:pPr>
        <w:jc w:val="both"/>
        <w:rPr>
          <w:rFonts w:asciiTheme="minorHAnsi" w:hAnsiTheme="minorHAnsi" w:cstheme="minorHAnsi"/>
        </w:rPr>
      </w:pPr>
      <w:r w:rsidRPr="00B8509E">
        <w:rPr>
          <w:rFonts w:asciiTheme="minorHAnsi" w:hAnsiTheme="minorHAnsi" w:cstheme="minorHAnsi"/>
          <w:b/>
        </w:rPr>
        <w:t>Návrh usnesení:</w:t>
      </w:r>
      <w:r w:rsidRPr="00B8509E">
        <w:rPr>
          <w:rFonts w:asciiTheme="minorHAnsi" w:hAnsiTheme="minorHAnsi" w:cstheme="minorHAnsi"/>
        </w:rPr>
        <w:t xml:space="preserve"> Akademický senát Vysoké školy ekonomické v Praze schvaluje </w:t>
      </w:r>
      <w:r w:rsidR="00FC1C6F" w:rsidRPr="00B8509E">
        <w:rPr>
          <w:rFonts w:asciiTheme="minorHAnsi" w:hAnsiTheme="minorHAnsi" w:cstheme="minorHAnsi"/>
        </w:rPr>
        <w:t xml:space="preserve">Volební </w:t>
      </w:r>
      <w:r w:rsidRPr="00B8509E">
        <w:rPr>
          <w:rFonts w:asciiTheme="minorHAnsi" w:hAnsiTheme="minorHAnsi" w:cstheme="minorHAnsi"/>
        </w:rPr>
        <w:t>řá</w:t>
      </w:r>
      <w:r w:rsidR="00F85E5D" w:rsidRPr="00B8509E">
        <w:rPr>
          <w:rFonts w:asciiTheme="minorHAnsi" w:hAnsiTheme="minorHAnsi" w:cstheme="minorHAnsi"/>
        </w:rPr>
        <w:t>d Akademického senátu Fakulty podnikohospodářské</w:t>
      </w:r>
      <w:r w:rsidRPr="00B8509E">
        <w:rPr>
          <w:rFonts w:asciiTheme="minorHAnsi" w:hAnsiTheme="minorHAnsi" w:cstheme="minorHAnsi"/>
        </w:rPr>
        <w:t xml:space="preserve"> v Praze.</w:t>
      </w:r>
    </w:p>
    <w:p w14:paraId="620112F7" w14:textId="77777777" w:rsidR="00E9579F" w:rsidRPr="00B8509E" w:rsidRDefault="00E9579F" w:rsidP="00E9579F">
      <w:pPr>
        <w:rPr>
          <w:sz w:val="28"/>
          <w:szCs w:val="28"/>
        </w:rPr>
        <w:sectPr w:rsidR="00E9579F" w:rsidRPr="00B8509E" w:rsidSect="006D7D40">
          <w:footerReference w:type="default" r:id="rId8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14:paraId="1421D06B" w14:textId="1CDE6E4F" w:rsidR="002E7B84" w:rsidRPr="00B8509E" w:rsidRDefault="002E7B84" w:rsidP="006D7D40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8509E">
        <w:rPr>
          <w:rFonts w:asciiTheme="minorHAnsi" w:hAnsiTheme="minorHAnsi" w:cstheme="minorHAnsi"/>
          <w:b/>
          <w:sz w:val="48"/>
          <w:szCs w:val="48"/>
        </w:rPr>
        <w:lastRenderedPageBreak/>
        <w:t>VOLEBNÍ ŘÁD</w:t>
      </w:r>
    </w:p>
    <w:p w14:paraId="04A4DEC5" w14:textId="5CE583D1" w:rsidR="002E7B84" w:rsidRPr="00B8509E" w:rsidRDefault="002E7B84" w:rsidP="002E7B84">
      <w:pPr>
        <w:jc w:val="center"/>
        <w:rPr>
          <w:rFonts w:asciiTheme="minorHAnsi" w:hAnsiTheme="minorHAnsi" w:cstheme="minorHAnsi"/>
          <w:sz w:val="32"/>
          <w:szCs w:val="32"/>
        </w:rPr>
      </w:pPr>
      <w:r w:rsidRPr="00B8509E">
        <w:rPr>
          <w:rFonts w:asciiTheme="minorHAnsi" w:hAnsiTheme="minorHAnsi" w:cstheme="minorHAnsi"/>
          <w:sz w:val="32"/>
          <w:szCs w:val="32"/>
        </w:rPr>
        <w:t>AKADEMICKÉHO SENÁTU</w:t>
      </w:r>
    </w:p>
    <w:p w14:paraId="6BFEC456" w14:textId="11DDAE98" w:rsidR="002E7B84" w:rsidRPr="00B8509E" w:rsidRDefault="002E7B84" w:rsidP="002E7B84">
      <w:pPr>
        <w:jc w:val="center"/>
        <w:rPr>
          <w:rFonts w:asciiTheme="minorHAnsi" w:hAnsiTheme="minorHAnsi" w:cstheme="minorHAnsi"/>
          <w:sz w:val="32"/>
          <w:szCs w:val="32"/>
        </w:rPr>
      </w:pPr>
      <w:r w:rsidRPr="00B8509E">
        <w:rPr>
          <w:rFonts w:asciiTheme="minorHAnsi" w:hAnsiTheme="minorHAnsi" w:cstheme="minorHAnsi"/>
          <w:sz w:val="32"/>
          <w:szCs w:val="32"/>
        </w:rPr>
        <w:t xml:space="preserve">FAKULTY </w:t>
      </w:r>
      <w:r w:rsidR="00354F0D" w:rsidRPr="00B8509E">
        <w:rPr>
          <w:rFonts w:asciiTheme="minorHAnsi" w:hAnsiTheme="minorHAnsi" w:cstheme="minorHAnsi"/>
          <w:sz w:val="32"/>
          <w:szCs w:val="32"/>
        </w:rPr>
        <w:t>PODNIKOHOSPODÁŘSKÉ</w:t>
      </w:r>
    </w:p>
    <w:p w14:paraId="1930D18F" w14:textId="5DF0CB53" w:rsidR="002E7B84" w:rsidRPr="00B8509E" w:rsidRDefault="002E7B84" w:rsidP="002E7B84">
      <w:pPr>
        <w:jc w:val="center"/>
        <w:rPr>
          <w:rFonts w:asciiTheme="minorHAnsi" w:hAnsiTheme="minorHAnsi" w:cstheme="minorHAnsi"/>
          <w:sz w:val="32"/>
          <w:szCs w:val="32"/>
        </w:rPr>
      </w:pPr>
      <w:r w:rsidRPr="00B8509E">
        <w:rPr>
          <w:rFonts w:asciiTheme="minorHAnsi" w:hAnsiTheme="minorHAnsi" w:cstheme="minorHAnsi"/>
          <w:sz w:val="32"/>
          <w:szCs w:val="32"/>
        </w:rPr>
        <w:t>VYSOKÉ ŠKOLY EKONOMICKÉ V</w:t>
      </w:r>
      <w:r w:rsidR="006D7D40" w:rsidRPr="00B8509E">
        <w:rPr>
          <w:rFonts w:asciiTheme="minorHAnsi" w:hAnsiTheme="minorHAnsi" w:cstheme="minorHAnsi"/>
          <w:sz w:val="32"/>
          <w:szCs w:val="32"/>
        </w:rPr>
        <w:t> </w:t>
      </w:r>
      <w:r w:rsidRPr="00B8509E">
        <w:rPr>
          <w:rFonts w:asciiTheme="minorHAnsi" w:hAnsiTheme="minorHAnsi" w:cstheme="minorHAnsi"/>
          <w:sz w:val="32"/>
          <w:szCs w:val="32"/>
        </w:rPr>
        <w:t>PRAZE</w:t>
      </w:r>
    </w:p>
    <w:p w14:paraId="55FEAF14" w14:textId="77777777" w:rsidR="006D7D40" w:rsidRPr="00B8509E" w:rsidRDefault="006D7D40" w:rsidP="002E7B8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B58B9B5" w14:textId="77777777" w:rsidR="00B107CE" w:rsidRPr="00B8509E" w:rsidRDefault="00B107CE" w:rsidP="00DE2857">
      <w:pPr>
        <w:pStyle w:val="lnekpedpisu"/>
      </w:pPr>
    </w:p>
    <w:p w14:paraId="4FF7B72B" w14:textId="7F34E596" w:rsidR="00826D73" w:rsidRPr="00B8509E" w:rsidRDefault="00826D73" w:rsidP="00B107CE">
      <w:pPr>
        <w:pStyle w:val="lnekpedpisu"/>
        <w:numPr>
          <w:ilvl w:val="0"/>
          <w:numId w:val="0"/>
        </w:numPr>
      </w:pPr>
      <w:r w:rsidRPr="00B8509E">
        <w:t>Všeobecná ustanovení</w:t>
      </w:r>
      <w:bookmarkEnd w:id="0"/>
    </w:p>
    <w:p w14:paraId="1565FDAC" w14:textId="26819A1E" w:rsidR="0093077E" w:rsidRPr="00B8509E" w:rsidRDefault="0093077E" w:rsidP="00AE1143">
      <w:pPr>
        <w:pStyle w:val="Odstavecpedpisu"/>
      </w:pPr>
      <w:r w:rsidRPr="00B8509E">
        <w:t xml:space="preserve">Tento řád </w:t>
      </w:r>
      <w:r w:rsidR="00354F0D" w:rsidRPr="00B8509E">
        <w:t xml:space="preserve">je vnitřním předpisem Fakulty podnikohospodářské Vysoké školy ekonomické v Praze. Řád </w:t>
      </w:r>
      <w:r w:rsidR="00DA288D" w:rsidRPr="00B8509E">
        <w:t xml:space="preserve">stanoví </w:t>
      </w:r>
      <w:r w:rsidR="00EC6585" w:rsidRPr="00B8509E">
        <w:t xml:space="preserve">zejména </w:t>
      </w:r>
      <w:r w:rsidRPr="00B8509E">
        <w:t>počet členů</w:t>
      </w:r>
      <w:r w:rsidR="00E91DE1" w:rsidRPr="00B8509E">
        <w:t xml:space="preserve"> Akademického senátu Fakulty </w:t>
      </w:r>
      <w:r w:rsidR="00354F0D" w:rsidRPr="00B8509E">
        <w:t>podnikohospodářské</w:t>
      </w:r>
      <w:r w:rsidR="00E91DE1" w:rsidRPr="00B8509E">
        <w:t xml:space="preserve"> Vysoké školy ekonomické v Praze (dále jen „AS F</w:t>
      </w:r>
      <w:r w:rsidR="00354F0D" w:rsidRPr="00B8509E">
        <w:t>PH</w:t>
      </w:r>
      <w:r w:rsidR="00E91DE1" w:rsidRPr="00B8509E">
        <w:t>)</w:t>
      </w:r>
      <w:r w:rsidRPr="00B8509E">
        <w:t xml:space="preserve">, způsob jejich volby a důvody a den zániku členství v </w:t>
      </w:r>
      <w:r w:rsidR="00E91DE1" w:rsidRPr="00B8509E">
        <w:t>AS F</w:t>
      </w:r>
      <w:r w:rsidR="00354F0D" w:rsidRPr="00B8509E">
        <w:t>PH</w:t>
      </w:r>
      <w:r w:rsidRPr="00B8509E">
        <w:t>.</w:t>
      </w:r>
      <w:r w:rsidR="00165B89" w:rsidRPr="00B8509E">
        <w:t xml:space="preserve"> </w:t>
      </w:r>
    </w:p>
    <w:p w14:paraId="734969B8" w14:textId="47EB07BA" w:rsidR="006932F7" w:rsidRPr="00B8509E" w:rsidRDefault="00AE1143" w:rsidP="00AE1143">
      <w:pPr>
        <w:pStyle w:val="Odstavecpedpisu"/>
      </w:pPr>
      <w:r w:rsidRPr="00B8509E">
        <w:t>AS F</w:t>
      </w:r>
      <w:r w:rsidR="00354F0D" w:rsidRPr="00B8509E">
        <w:t>PH</w:t>
      </w:r>
      <w:r w:rsidR="007670C6" w:rsidRPr="00B8509E">
        <w:t xml:space="preserve"> je tvořen zvolenými zástupci akademické obce </w:t>
      </w:r>
      <w:r w:rsidR="0023678A" w:rsidRPr="00B8509E">
        <w:t>F</w:t>
      </w:r>
      <w:r w:rsidR="00441DCE" w:rsidRPr="00B8509E">
        <w:t>akulty</w:t>
      </w:r>
      <w:r w:rsidR="0023678A" w:rsidRPr="00B8509E">
        <w:t xml:space="preserve"> </w:t>
      </w:r>
      <w:r w:rsidR="00354F0D" w:rsidRPr="00B8509E">
        <w:t>podnikohospodářské</w:t>
      </w:r>
      <w:r w:rsidR="0023678A" w:rsidRPr="00B8509E">
        <w:t xml:space="preserve"> </w:t>
      </w:r>
      <w:r w:rsidR="00E91DE1" w:rsidRPr="00B8509E">
        <w:t xml:space="preserve">Vysoké školy ekonomické v Praze </w:t>
      </w:r>
      <w:r w:rsidR="0023678A" w:rsidRPr="00B8509E">
        <w:t>(dále jen „fakulta“)</w:t>
      </w:r>
      <w:r w:rsidR="007670C6" w:rsidRPr="00B8509E">
        <w:t xml:space="preserve">. </w:t>
      </w:r>
      <w:r w:rsidR="008E00EF" w:rsidRPr="00B8509E">
        <w:t xml:space="preserve">Působnost, pravomoci a odpovědnost </w:t>
      </w:r>
      <w:r w:rsidRPr="00B8509E">
        <w:t xml:space="preserve">AS </w:t>
      </w:r>
      <w:r w:rsidR="00525655" w:rsidRPr="00B8509E">
        <w:t>FPH</w:t>
      </w:r>
      <w:r w:rsidRPr="00B8509E">
        <w:t xml:space="preserve"> </w:t>
      </w:r>
      <w:r w:rsidR="007670C6" w:rsidRPr="00B8509E">
        <w:t xml:space="preserve">jsou dány zákonem </w:t>
      </w:r>
      <w:r w:rsidR="008D2E0E" w:rsidRPr="00B8509E">
        <w:t>č. 111/1998 Sb., o vysokých školách a o změně a doplnění dalších zákonů (zákon o vysokých školách), ve znění pozdějších předpisů</w:t>
      </w:r>
      <w:r w:rsidR="006932F7" w:rsidRPr="00B8509E">
        <w:t xml:space="preserve"> </w:t>
      </w:r>
      <w:r w:rsidR="008D2E0E" w:rsidRPr="00B8509E">
        <w:t xml:space="preserve">(dále jen „zákon“) </w:t>
      </w:r>
      <w:r w:rsidR="007670C6" w:rsidRPr="00B8509E">
        <w:t xml:space="preserve">a </w:t>
      </w:r>
      <w:r w:rsidR="008E00EF" w:rsidRPr="00B8509E">
        <w:t>vnitřními předpisy fakulty</w:t>
      </w:r>
      <w:r w:rsidR="007670C6" w:rsidRPr="00B8509E">
        <w:t xml:space="preserve">. Při výkonu své funkce nejsou členové </w:t>
      </w:r>
      <w:r w:rsidRPr="00B8509E">
        <w:t>AS F</w:t>
      </w:r>
      <w:r w:rsidR="00354F0D" w:rsidRPr="00B8509E">
        <w:t>PH</w:t>
      </w:r>
      <w:r w:rsidRPr="00B8509E">
        <w:t xml:space="preserve"> </w:t>
      </w:r>
      <w:r w:rsidR="007670C6" w:rsidRPr="00B8509E">
        <w:t>vázáni názorem orgánů akademické samosprávy fakult</w:t>
      </w:r>
      <w:r w:rsidR="007C6D80" w:rsidRPr="00B8509E">
        <w:t>y</w:t>
      </w:r>
      <w:r w:rsidR="007670C6" w:rsidRPr="00B8509E">
        <w:t xml:space="preserve">, </w:t>
      </w:r>
      <w:r w:rsidR="007C6D80" w:rsidRPr="00B8509E">
        <w:t>ani vedoucích zaměstnanců</w:t>
      </w:r>
      <w:r w:rsidR="001015B8" w:rsidRPr="00B8509E">
        <w:t xml:space="preserve"> fakultních pracovišť</w:t>
      </w:r>
      <w:r w:rsidR="007670C6" w:rsidRPr="00B8509E">
        <w:t xml:space="preserve">, ale pouze svým svědomím a zájmem </w:t>
      </w:r>
      <w:r w:rsidR="007C6D80" w:rsidRPr="00B8509E">
        <w:t>fakulty</w:t>
      </w:r>
      <w:r w:rsidR="007670C6" w:rsidRPr="00B8509E">
        <w:t xml:space="preserve"> jako celku.</w:t>
      </w:r>
    </w:p>
    <w:p w14:paraId="6FE94F16" w14:textId="2FF71965" w:rsidR="00FB6838" w:rsidRPr="00B8509E" w:rsidRDefault="00AE1143" w:rsidP="00AE1143">
      <w:pPr>
        <w:pStyle w:val="Odstavecpedpisu"/>
      </w:pPr>
      <w:r w:rsidRPr="00B8509E">
        <w:t xml:space="preserve">AS </w:t>
      </w:r>
      <w:r w:rsidR="00354F0D" w:rsidRPr="00B8509E">
        <w:t>FPH</w:t>
      </w:r>
      <w:r w:rsidRPr="00B8509E">
        <w:t xml:space="preserve"> </w:t>
      </w:r>
      <w:r w:rsidR="006932F7" w:rsidRPr="00B8509E">
        <w:t>má 1</w:t>
      </w:r>
      <w:r w:rsidR="00354F0D" w:rsidRPr="00B8509E">
        <w:t>7</w:t>
      </w:r>
      <w:r w:rsidR="006932F7" w:rsidRPr="00B8509E">
        <w:t xml:space="preserve"> členů. </w:t>
      </w:r>
      <w:r w:rsidR="00354F0D" w:rsidRPr="00B8509E">
        <w:t>Jedenáct</w:t>
      </w:r>
      <w:r w:rsidR="006932F7" w:rsidRPr="00B8509E">
        <w:t xml:space="preserve"> členů </w:t>
      </w:r>
      <w:proofErr w:type="gramStart"/>
      <w:r w:rsidR="006932F7" w:rsidRPr="00B8509E">
        <w:t>tvoří</w:t>
      </w:r>
      <w:proofErr w:type="gramEnd"/>
      <w:r w:rsidR="006932F7" w:rsidRPr="00B8509E">
        <w:t xml:space="preserve"> akademičtí pracovníci působící na fakultě, </w:t>
      </w:r>
      <w:r w:rsidR="00354F0D" w:rsidRPr="00B8509E">
        <w:t>6</w:t>
      </w:r>
      <w:r w:rsidR="006932F7" w:rsidRPr="00B8509E">
        <w:t xml:space="preserve"> členů studenti zapsaní na fakultě.</w:t>
      </w:r>
    </w:p>
    <w:p w14:paraId="2B6B2F2D" w14:textId="77777777" w:rsidR="00DD0C83" w:rsidRPr="00B8509E" w:rsidRDefault="007670C6" w:rsidP="00DD0C83">
      <w:pPr>
        <w:pStyle w:val="Odstavecpedpisu"/>
      </w:pPr>
      <w:r w:rsidRPr="00B8509E">
        <w:t xml:space="preserve">Funkční období členů AS </w:t>
      </w:r>
      <w:r w:rsidR="00354F0D" w:rsidRPr="00B8509E">
        <w:t>FPH</w:t>
      </w:r>
      <w:r w:rsidRPr="00B8509E">
        <w:t xml:space="preserve"> je tříleté. </w:t>
      </w:r>
      <w:r w:rsidR="00DA288D" w:rsidRPr="00B8509E">
        <w:t xml:space="preserve">Dnem začátku funkčního období člena AS </w:t>
      </w:r>
      <w:r w:rsidR="00525655" w:rsidRPr="00B8509E">
        <w:t>FPH</w:t>
      </w:r>
      <w:r w:rsidR="00DA288D" w:rsidRPr="00B8509E">
        <w:t xml:space="preserve"> je den následující po skončení funkčního období členů končícího AS </w:t>
      </w:r>
      <w:r w:rsidR="00354F0D" w:rsidRPr="00B8509E">
        <w:t>FPH</w:t>
      </w:r>
      <w:r w:rsidR="00DA288D" w:rsidRPr="00B8509E">
        <w:t>.</w:t>
      </w:r>
    </w:p>
    <w:p w14:paraId="5129C786" w14:textId="3BB860ED" w:rsidR="00DD0C83" w:rsidRPr="00B8509E" w:rsidRDefault="00DD0C83" w:rsidP="00DD0C83">
      <w:pPr>
        <w:pStyle w:val="Odstavecpedpisu"/>
      </w:pPr>
      <w:r w:rsidRPr="00B8509E">
        <w:t>Pro účely tohoto předpisu se rozumí:</w:t>
      </w:r>
    </w:p>
    <w:p w14:paraId="4AD83A7E" w14:textId="77777777" w:rsidR="00DD0C83" w:rsidRPr="00B8509E" w:rsidRDefault="00DD0C83" w:rsidP="00DD0C83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>zveřejněním umístění na veřejnou část internetových stránek AS FPH,</w:t>
      </w:r>
    </w:p>
    <w:p w14:paraId="6448D34E" w14:textId="77777777" w:rsidR="00DD0C83" w:rsidRPr="00B8509E" w:rsidRDefault="00DD0C83" w:rsidP="00DD0C83">
      <w:pPr>
        <w:pStyle w:val="Odstavecpedpisu"/>
        <w:numPr>
          <w:ilvl w:val="1"/>
          <w:numId w:val="1"/>
        </w:numPr>
        <w:contextualSpacing/>
      </w:pPr>
      <w:r w:rsidRPr="00B8509E">
        <w:t>zpřístupněním umístění na neveřejnou část internetových stránek AS FPH nebo jiné umístění umožňující dálkový přístup členům akademické obce fakulty,</w:t>
      </w:r>
    </w:p>
    <w:p w14:paraId="3ED4E540" w14:textId="2E185668" w:rsidR="00DD0C83" w:rsidRPr="00B8509E" w:rsidRDefault="00DD0C83" w:rsidP="00DD0C83">
      <w:pPr>
        <w:pStyle w:val="Odstavecpedpisu"/>
        <w:numPr>
          <w:ilvl w:val="1"/>
          <w:numId w:val="1"/>
        </w:numPr>
        <w:contextualSpacing/>
      </w:pPr>
      <w:r w:rsidRPr="00B8509E">
        <w:t>zasláním odeslání elektronickou poštou na školní e-mailovou adresu příjemce; podání učiněná elektronickou poštou je nutné zasílat ze školní e-mailové adresy.</w:t>
      </w:r>
    </w:p>
    <w:p w14:paraId="4185E0ED" w14:textId="77777777" w:rsidR="00B107CE" w:rsidRPr="00B8509E" w:rsidRDefault="00B107CE" w:rsidP="00DE2857">
      <w:pPr>
        <w:pStyle w:val="lnekpedpisu"/>
      </w:pPr>
      <w:bookmarkStart w:id="1" w:name="_Toc466497769"/>
    </w:p>
    <w:bookmarkEnd w:id="1"/>
    <w:p w14:paraId="075A31BF" w14:textId="4E0493EF" w:rsidR="00064FAD" w:rsidRPr="00B8509E" w:rsidRDefault="00DD0C83" w:rsidP="00B107CE">
      <w:pPr>
        <w:pStyle w:val="lnekpedpisu"/>
        <w:numPr>
          <w:ilvl w:val="0"/>
          <w:numId w:val="0"/>
        </w:numPr>
      </w:pPr>
      <w:r w:rsidRPr="00B8509E">
        <w:t>Volby do AS FPH</w:t>
      </w:r>
    </w:p>
    <w:p w14:paraId="253F9C98" w14:textId="725CCAC4" w:rsidR="00C538A7" w:rsidRPr="00B8509E" w:rsidRDefault="00064FAD" w:rsidP="00DD0C83">
      <w:pPr>
        <w:pStyle w:val="Odstavecpedpisu"/>
        <w:numPr>
          <w:ilvl w:val="0"/>
          <w:numId w:val="14"/>
        </w:numPr>
        <w:spacing w:line="360" w:lineRule="auto"/>
        <w:contextualSpacing/>
      </w:pPr>
      <w:r w:rsidRPr="00B8509E">
        <w:t>Volby do senátu jsou řádné, opakované nebo doplňovací.</w:t>
      </w:r>
    </w:p>
    <w:p w14:paraId="7F3CBFC3" w14:textId="77777777" w:rsidR="00C538A7" w:rsidRPr="00B8509E" w:rsidRDefault="00C538A7" w:rsidP="00DD0C83">
      <w:pPr>
        <w:pStyle w:val="Odstavecpedpisu"/>
        <w:numPr>
          <w:ilvl w:val="0"/>
          <w:numId w:val="14"/>
        </w:numPr>
        <w:spacing w:line="360" w:lineRule="auto"/>
        <w:contextualSpacing/>
      </w:pPr>
      <w:r w:rsidRPr="00B8509E">
        <w:lastRenderedPageBreak/>
        <w:t>Členy AS FPH volí v přímých volbách s tajným hlasováním členové akademické obce fakulty, a to odděleně:</w:t>
      </w:r>
    </w:p>
    <w:p w14:paraId="58959D2A" w14:textId="77777777" w:rsidR="00C538A7" w:rsidRPr="00B8509E" w:rsidRDefault="00C538A7" w:rsidP="00DD0C83">
      <w:pPr>
        <w:pStyle w:val="Odstavecpedpisu"/>
        <w:numPr>
          <w:ilvl w:val="1"/>
          <w:numId w:val="14"/>
        </w:numPr>
        <w:spacing w:line="360" w:lineRule="auto"/>
        <w:contextualSpacing/>
      </w:pPr>
      <w:r w:rsidRPr="00B8509E">
        <w:t>ve volebním obvodu akademických pracovníků působících na fakultě;</w:t>
      </w:r>
      <w:r w:rsidRPr="00B8509E">
        <w:tab/>
      </w:r>
    </w:p>
    <w:p w14:paraId="7EBB41E0" w14:textId="77777777" w:rsidR="00C538A7" w:rsidRPr="00B8509E" w:rsidRDefault="00C538A7" w:rsidP="00DD0C83">
      <w:pPr>
        <w:pStyle w:val="Odstavecpedpisu"/>
        <w:numPr>
          <w:ilvl w:val="1"/>
          <w:numId w:val="14"/>
        </w:numPr>
        <w:spacing w:line="360" w:lineRule="auto"/>
        <w:contextualSpacing/>
      </w:pPr>
      <w:r w:rsidRPr="00B8509E">
        <w:t>ve volebním obvodu studentů bakalářských, magisterských a doktorských studijních programů fakulty.</w:t>
      </w:r>
    </w:p>
    <w:p w14:paraId="4390291E" w14:textId="5ECE5723" w:rsidR="00C538A7" w:rsidRPr="00B8509E" w:rsidRDefault="00C538A7" w:rsidP="00DD0C83">
      <w:pPr>
        <w:pStyle w:val="Odstavecpedpisu"/>
        <w:numPr>
          <w:ilvl w:val="0"/>
          <w:numId w:val="14"/>
        </w:numPr>
        <w:spacing w:line="360" w:lineRule="auto"/>
        <w:contextualSpacing/>
      </w:pPr>
      <w:r w:rsidRPr="00B8509E">
        <w:t xml:space="preserve">Každý člen akademické obce fakulty může v rámci vyhlášených voleb volit v každém z volebních obvodů, do kterého </w:t>
      </w:r>
      <w:proofErr w:type="gramStart"/>
      <w:r w:rsidRPr="00B8509E">
        <w:t>patří</w:t>
      </w:r>
      <w:proofErr w:type="gramEnd"/>
      <w:r w:rsidRPr="00B8509E">
        <w:t>.</w:t>
      </w:r>
    </w:p>
    <w:p w14:paraId="2EBC9219" w14:textId="77777777" w:rsidR="00DD0C83" w:rsidRPr="00B8509E" w:rsidRDefault="00DD0C83" w:rsidP="00DE2857">
      <w:pPr>
        <w:pStyle w:val="lnekpedpisu"/>
      </w:pPr>
      <w:bookmarkStart w:id="2" w:name="_Toc466497770"/>
    </w:p>
    <w:bookmarkEnd w:id="2"/>
    <w:p w14:paraId="133D9044" w14:textId="07B19609" w:rsidR="00DD0C83" w:rsidRPr="00B8509E" w:rsidRDefault="00DD0C83" w:rsidP="00B107CE">
      <w:pPr>
        <w:pStyle w:val="lnekpedpisu"/>
        <w:numPr>
          <w:ilvl w:val="0"/>
          <w:numId w:val="0"/>
        </w:numPr>
      </w:pPr>
      <w:r w:rsidRPr="00B8509E">
        <w:t>Řádné volby do AS FPH</w:t>
      </w:r>
    </w:p>
    <w:p w14:paraId="45305163" w14:textId="40B97304" w:rsidR="009B77D6" w:rsidRPr="00B8509E" w:rsidRDefault="006E0462" w:rsidP="00DD0C83">
      <w:pPr>
        <w:pStyle w:val="Odstavecpedpisu"/>
        <w:numPr>
          <w:ilvl w:val="0"/>
          <w:numId w:val="16"/>
        </w:numPr>
      </w:pPr>
      <w:r w:rsidRPr="00B8509E">
        <w:t>Řádné volby do </w:t>
      </w:r>
      <w:r w:rsidR="00536DE8" w:rsidRPr="00B8509E">
        <w:t xml:space="preserve">AS </w:t>
      </w:r>
      <w:r w:rsidR="006F6732" w:rsidRPr="00B8509E">
        <w:t>FPH</w:t>
      </w:r>
      <w:r w:rsidR="00536DE8" w:rsidRPr="00B8509E">
        <w:t xml:space="preserve"> </w:t>
      </w:r>
      <w:r w:rsidRPr="00B8509E">
        <w:t xml:space="preserve">vyhlašuje </w:t>
      </w:r>
      <w:r w:rsidR="004C6838" w:rsidRPr="00B8509E">
        <w:t>předseda nebo jím pověřený místopředseda</w:t>
      </w:r>
      <w:r w:rsidRPr="00B8509E">
        <w:t xml:space="preserve"> </w:t>
      </w:r>
      <w:r w:rsidR="00AE1143" w:rsidRPr="00B8509E">
        <w:t>senátu</w:t>
      </w:r>
      <w:r w:rsidRPr="00B8509E">
        <w:t xml:space="preserve"> nejpozději 60 dní před skončením funkčního období členů AS </w:t>
      </w:r>
      <w:r w:rsidR="006F6732" w:rsidRPr="00B8509E">
        <w:t>FPH</w:t>
      </w:r>
      <w:r w:rsidRPr="00B8509E">
        <w:t xml:space="preserve">; do této lhůty se nezapočítávají měsíce červenec a srpen. </w:t>
      </w:r>
      <w:r w:rsidR="00346ED3" w:rsidRPr="00B8509E">
        <w:t>Vyhlášení voleb</w:t>
      </w:r>
      <w:r w:rsidRPr="00B8509E">
        <w:t xml:space="preserve"> se zveřejňuje.</w:t>
      </w:r>
      <w:r w:rsidR="00542101" w:rsidRPr="00B8509E">
        <w:t xml:space="preserve"> </w:t>
      </w:r>
    </w:p>
    <w:p w14:paraId="0C2F6510" w14:textId="47D4AE52" w:rsidR="006F2441" w:rsidRPr="00B8509E" w:rsidRDefault="006E0462" w:rsidP="00DD0C83">
      <w:pPr>
        <w:pStyle w:val="Odstavecpedpisu"/>
        <w:numPr>
          <w:ilvl w:val="0"/>
          <w:numId w:val="16"/>
        </w:numPr>
      </w:pPr>
      <w:r w:rsidRPr="00B8509E">
        <w:t>Vyhlášení řádných voleb musí obsahovat:</w:t>
      </w:r>
    </w:p>
    <w:p w14:paraId="228800E8" w14:textId="70E614F1" w:rsidR="006F2441" w:rsidRPr="00B8509E" w:rsidRDefault="006E0462" w:rsidP="00DD0C83">
      <w:pPr>
        <w:pStyle w:val="Odstavecpedpisu"/>
        <w:numPr>
          <w:ilvl w:val="1"/>
          <w:numId w:val="16"/>
        </w:numPr>
      </w:pPr>
      <w:r w:rsidRPr="00B8509E">
        <w:t xml:space="preserve">stanovení dne začátku a dne konce funkčního období členů AS </w:t>
      </w:r>
      <w:r w:rsidR="006F6732" w:rsidRPr="00B8509E">
        <w:t>FPH</w:t>
      </w:r>
      <w:r w:rsidR="0062090C" w:rsidRPr="00B8509E">
        <w:t>,</w:t>
      </w:r>
      <w:r w:rsidRPr="00B8509E">
        <w:t xml:space="preserve"> </w:t>
      </w:r>
      <w:r w:rsidR="00B1236C" w:rsidRPr="00B8509E">
        <w:t xml:space="preserve">kteří budou zvoleni </w:t>
      </w:r>
      <w:r w:rsidRPr="00B8509E">
        <w:t>v</w:t>
      </w:r>
      <w:r w:rsidR="00723AEF" w:rsidRPr="00B8509E">
        <w:t>e vyhlašovaných řádných volbách;</w:t>
      </w:r>
    </w:p>
    <w:p w14:paraId="11BE13BF" w14:textId="68E354A6" w:rsidR="006E0462" w:rsidRPr="00B8509E" w:rsidRDefault="006F2441" w:rsidP="00DD0C83">
      <w:pPr>
        <w:pStyle w:val="Odstavecpedpisu"/>
        <w:numPr>
          <w:ilvl w:val="1"/>
          <w:numId w:val="16"/>
        </w:numPr>
      </w:pPr>
      <w:r w:rsidRPr="00B8509E">
        <w:t>a</w:t>
      </w:r>
      <w:r w:rsidR="006E0462" w:rsidRPr="00B8509E">
        <w:t xml:space="preserve">dresu pro podávání stížností dle čl. </w:t>
      </w:r>
      <w:r w:rsidR="00521DB7" w:rsidRPr="00B8509E">
        <w:t>9</w:t>
      </w:r>
      <w:r w:rsidR="006E0462" w:rsidRPr="00B8509E">
        <w:t xml:space="preserve"> odst. 8.</w:t>
      </w:r>
      <w:r w:rsidR="00723AEF" w:rsidRPr="00B8509E">
        <w:t>;</w:t>
      </w:r>
    </w:p>
    <w:p w14:paraId="1FAEF5E6" w14:textId="358FCE1F" w:rsidR="00EE35BC" w:rsidRPr="00B8509E" w:rsidRDefault="00EE35BC" w:rsidP="00DD0C83">
      <w:pPr>
        <w:pStyle w:val="Odstavecpedpisu"/>
        <w:numPr>
          <w:ilvl w:val="1"/>
          <w:numId w:val="16"/>
        </w:numPr>
      </w:pPr>
      <w:r w:rsidRPr="00B8509E">
        <w:t>informaci o tom, kolik členů AS FPH VŠE a v jakých volebních obvodech se volí</w:t>
      </w:r>
      <w:r w:rsidR="00723AEF" w:rsidRPr="00B8509E">
        <w:t>;</w:t>
      </w:r>
    </w:p>
    <w:p w14:paraId="2ADB14BC" w14:textId="598FAD3D" w:rsidR="00ED7C82" w:rsidRPr="00B8509E" w:rsidRDefault="00ED7C82" w:rsidP="00DD0C83">
      <w:pPr>
        <w:pStyle w:val="Odstavecpedpisu"/>
        <w:numPr>
          <w:ilvl w:val="1"/>
          <w:numId w:val="16"/>
        </w:numPr>
      </w:pPr>
      <w:r w:rsidRPr="00B8509E">
        <w:t>pravidla předvolební kampaně; jsou-li volby do AS FPH vyhlášeny na stejný den jako volby do Akademického senátu VŠE, postupuje se dle vnitřních předpisů VŠE;</w:t>
      </w:r>
    </w:p>
    <w:p w14:paraId="0B39D197" w14:textId="02932E71" w:rsidR="006209CC" w:rsidRPr="00B8509E" w:rsidRDefault="00ED7C82" w:rsidP="00DD0C83">
      <w:pPr>
        <w:pStyle w:val="Odstavecpedpisu"/>
        <w:numPr>
          <w:ilvl w:val="1"/>
          <w:numId w:val="16"/>
        </w:numPr>
      </w:pPr>
      <w:r w:rsidRPr="00B8509E">
        <w:t xml:space="preserve">datum a </w:t>
      </w:r>
      <w:r w:rsidR="009B77D6" w:rsidRPr="00B8509E">
        <w:t>čas konání voleb</w:t>
      </w:r>
      <w:r w:rsidR="00723AEF" w:rsidRPr="00B8509E">
        <w:t>.</w:t>
      </w:r>
    </w:p>
    <w:p w14:paraId="677283CD" w14:textId="35B24DB4" w:rsidR="006E0462" w:rsidRPr="00B8509E" w:rsidRDefault="006E0462" w:rsidP="00B8509E">
      <w:pPr>
        <w:pStyle w:val="Odstavecpedpisu"/>
        <w:numPr>
          <w:ilvl w:val="0"/>
          <w:numId w:val="16"/>
        </w:numPr>
      </w:pPr>
      <w:r w:rsidRPr="00B8509E">
        <w:t>Vyhlášení řádných voleb dále může obsahovat</w:t>
      </w:r>
      <w:r w:rsidR="004F2D62" w:rsidRPr="00B8509E">
        <w:t xml:space="preserve"> zejména</w:t>
      </w:r>
      <w:r w:rsidR="009B77D6" w:rsidRPr="00B8509E">
        <w:t xml:space="preserve"> postup při volbě elektronickým způsobem.</w:t>
      </w:r>
    </w:p>
    <w:p w14:paraId="2F372D6F" w14:textId="47010B7C" w:rsidR="006E0462" w:rsidRPr="00B8509E" w:rsidRDefault="006209CC" w:rsidP="00DD0C83">
      <w:pPr>
        <w:pStyle w:val="Odstavecpedpisu"/>
        <w:numPr>
          <w:ilvl w:val="0"/>
          <w:numId w:val="16"/>
        </w:numPr>
      </w:pPr>
      <w:r w:rsidRPr="00B8509E">
        <w:t xml:space="preserve">Nevyhlásí-li </w:t>
      </w:r>
      <w:r w:rsidR="004C6838" w:rsidRPr="00B8509E">
        <w:t>předseda nebo jím pověřený místopředseda</w:t>
      </w:r>
      <w:r w:rsidRPr="00B8509E">
        <w:t xml:space="preserve"> AS FPH</w:t>
      </w:r>
      <w:r w:rsidR="006E0462" w:rsidRPr="00B8509E">
        <w:t xml:space="preserve"> řádné volby ve stanoveném termínu podle odstavce 2, vyhlásí volby </w:t>
      </w:r>
      <w:r w:rsidR="006F2441" w:rsidRPr="00B8509E">
        <w:t>děkan</w:t>
      </w:r>
      <w:r w:rsidR="006E0462" w:rsidRPr="00B8509E">
        <w:t>, a to bez zbytečného odkladu.</w:t>
      </w:r>
    </w:p>
    <w:p w14:paraId="579467BD" w14:textId="617EE819" w:rsidR="006E0462" w:rsidRPr="00B8509E" w:rsidRDefault="009B77D6" w:rsidP="00DD0C83">
      <w:pPr>
        <w:pStyle w:val="Odstavecpedpisu"/>
        <w:numPr>
          <w:ilvl w:val="0"/>
          <w:numId w:val="16"/>
        </w:numPr>
      </w:pPr>
      <w:r w:rsidRPr="00B8509E">
        <w:t>Řádné v</w:t>
      </w:r>
      <w:r w:rsidR="006E0462" w:rsidRPr="00B8509E">
        <w:t>olby se konají v jeden den mimo období hlavních prázdnin. Datum</w:t>
      </w:r>
      <w:r w:rsidRPr="00B8509E">
        <w:t xml:space="preserve"> a</w:t>
      </w:r>
      <w:r w:rsidR="006E0462" w:rsidRPr="00B8509E">
        <w:t xml:space="preserve"> čas</w:t>
      </w:r>
      <w:r w:rsidRPr="00B8509E">
        <w:t xml:space="preserve"> </w:t>
      </w:r>
      <w:r w:rsidR="006E0462" w:rsidRPr="00B8509E">
        <w:t xml:space="preserve">konání voleb do AS </w:t>
      </w:r>
      <w:r w:rsidR="006F6732" w:rsidRPr="00B8509E">
        <w:t>FPH</w:t>
      </w:r>
      <w:r w:rsidR="007B7CA1" w:rsidRPr="00B8509E">
        <w:t xml:space="preserve"> </w:t>
      </w:r>
      <w:r w:rsidR="006E0462" w:rsidRPr="00B8509E">
        <w:t xml:space="preserve">stanoví </w:t>
      </w:r>
      <w:r w:rsidRPr="00B8509E">
        <w:t xml:space="preserve">předsednictvo </w:t>
      </w:r>
      <w:r w:rsidR="00916BD2" w:rsidRPr="00B8509E">
        <w:t xml:space="preserve">AS </w:t>
      </w:r>
      <w:r w:rsidR="006F6732" w:rsidRPr="00B8509E">
        <w:t>FPH</w:t>
      </w:r>
      <w:r w:rsidR="00916BD2" w:rsidRPr="00B8509E">
        <w:t xml:space="preserve"> </w:t>
      </w:r>
      <w:r w:rsidR="006E0462" w:rsidRPr="00B8509E">
        <w:t xml:space="preserve">tak, aby se volby konaly nejpozději 30 dní před skončením funkčního období členů AS </w:t>
      </w:r>
      <w:r w:rsidR="006F6732" w:rsidRPr="00B8509E">
        <w:t>FPH</w:t>
      </w:r>
      <w:r w:rsidR="006E0462" w:rsidRPr="00B8509E">
        <w:t>. Informace o datu</w:t>
      </w:r>
      <w:r w:rsidRPr="00B8509E">
        <w:t xml:space="preserve"> a</w:t>
      </w:r>
      <w:r w:rsidR="006E0462" w:rsidRPr="00B8509E">
        <w:t xml:space="preserve"> </w:t>
      </w:r>
      <w:r w:rsidR="008034D2" w:rsidRPr="00B8509E">
        <w:t xml:space="preserve">čase </w:t>
      </w:r>
      <w:r w:rsidR="006E0462" w:rsidRPr="00B8509E">
        <w:t>konání voleb musí být zveřejněny nejméně 14 dní před konáním těchto voleb.</w:t>
      </w:r>
      <w:r w:rsidR="003C67CD" w:rsidRPr="00B8509E">
        <w:t xml:space="preserve"> Čas určený pro hlasování musí činit nejméně 6 hodin.</w:t>
      </w:r>
      <w:r w:rsidR="006E0462" w:rsidRPr="00B8509E">
        <w:t xml:space="preserve"> </w:t>
      </w:r>
      <w:r w:rsidR="00916BD2" w:rsidRPr="00B8509E">
        <w:t xml:space="preserve">AS </w:t>
      </w:r>
      <w:r w:rsidR="006F6732" w:rsidRPr="00B8509E">
        <w:t>FPH</w:t>
      </w:r>
      <w:r w:rsidR="00916BD2" w:rsidRPr="00B8509E">
        <w:t xml:space="preserve"> </w:t>
      </w:r>
      <w:r w:rsidR="006E0462" w:rsidRPr="00B8509E">
        <w:t xml:space="preserve">dále stanoví </w:t>
      </w:r>
      <w:r w:rsidR="00DA288D" w:rsidRPr="00B8509E">
        <w:t xml:space="preserve">a zveřejní </w:t>
      </w:r>
      <w:r w:rsidR="006E0462" w:rsidRPr="00B8509E">
        <w:t>termín a způsob podávání přihlášek do voleb.</w:t>
      </w:r>
    </w:p>
    <w:p w14:paraId="4B2D5D08" w14:textId="77777777" w:rsidR="0052380C" w:rsidRPr="00B8509E" w:rsidRDefault="0052380C" w:rsidP="00C62DBC">
      <w:pPr>
        <w:pStyle w:val="lnekpedpisu"/>
      </w:pPr>
      <w:bookmarkStart w:id="3" w:name="_Toc466497771"/>
    </w:p>
    <w:p w14:paraId="433DEEE3" w14:textId="516FDAE5" w:rsidR="006E0462" w:rsidRPr="00B8509E" w:rsidRDefault="006E0462" w:rsidP="0052380C">
      <w:pPr>
        <w:pStyle w:val="lnekpedpisu"/>
        <w:numPr>
          <w:ilvl w:val="0"/>
          <w:numId w:val="0"/>
        </w:numPr>
      </w:pPr>
      <w:r w:rsidRPr="00B8509E">
        <w:t>Volební komise</w:t>
      </w:r>
      <w:bookmarkEnd w:id="3"/>
    </w:p>
    <w:p w14:paraId="052CD43D" w14:textId="53050E9B" w:rsidR="006E0462" w:rsidRPr="00B8509E" w:rsidRDefault="006E0462" w:rsidP="00B8509E">
      <w:pPr>
        <w:pStyle w:val="Odstavecpedpisu"/>
        <w:numPr>
          <w:ilvl w:val="0"/>
          <w:numId w:val="46"/>
        </w:numPr>
      </w:pPr>
      <w:r w:rsidRPr="00B8509E">
        <w:t>Zřizuj</w:t>
      </w:r>
      <w:r w:rsidR="00CF7E42" w:rsidRPr="00B8509E">
        <w:t>e</w:t>
      </w:r>
      <w:r w:rsidR="00FF2A1C" w:rsidRPr="00B8509E">
        <w:t xml:space="preserve"> se</w:t>
      </w:r>
      <w:r w:rsidRPr="00B8509E">
        <w:t xml:space="preserve"> volební komise. </w:t>
      </w:r>
      <w:r w:rsidR="00521DB7" w:rsidRPr="00B8509E">
        <w:t>V</w:t>
      </w:r>
      <w:r w:rsidRPr="00B8509E">
        <w:t xml:space="preserve">olební komise má alespoň </w:t>
      </w:r>
      <w:r w:rsidR="002F4194" w:rsidRPr="00B8509E">
        <w:t>tři</w:t>
      </w:r>
      <w:r w:rsidRPr="00B8509E">
        <w:t xml:space="preserve"> člen</w:t>
      </w:r>
      <w:r w:rsidR="002F4194" w:rsidRPr="00B8509E">
        <w:t>y</w:t>
      </w:r>
      <w:r w:rsidRPr="00B8509E">
        <w:t>. Předsedu, místopředsed</w:t>
      </w:r>
      <w:r w:rsidR="00CF7E42" w:rsidRPr="00B8509E">
        <w:t>u</w:t>
      </w:r>
      <w:r w:rsidRPr="00B8509E">
        <w:t xml:space="preserve"> a další členy volební komise jmenuje a odvolává AS </w:t>
      </w:r>
      <w:r w:rsidR="006F6732" w:rsidRPr="00B8509E">
        <w:t>FPH</w:t>
      </w:r>
      <w:r w:rsidRPr="00B8509E">
        <w:t xml:space="preserve"> z řad členů akademické obce </w:t>
      </w:r>
      <w:r w:rsidR="00CF7E42" w:rsidRPr="00B8509E">
        <w:t>fakulty.</w:t>
      </w:r>
      <w:r w:rsidRPr="00B8509E">
        <w:t xml:space="preserve"> Členství v</w:t>
      </w:r>
      <w:r w:rsidR="00CF7E42" w:rsidRPr="00B8509E">
        <w:t xml:space="preserve">e </w:t>
      </w:r>
      <w:r w:rsidRPr="00B8509E">
        <w:t xml:space="preserve">volební komisi je nejvýše tříleté a vždy </w:t>
      </w:r>
      <w:proofErr w:type="gramStart"/>
      <w:r w:rsidRPr="00B8509E">
        <w:t>končí</w:t>
      </w:r>
      <w:proofErr w:type="gramEnd"/>
      <w:r w:rsidRPr="00B8509E">
        <w:t xml:space="preserve"> jeden rok po ustavujícím zasedání AS </w:t>
      </w:r>
      <w:r w:rsidR="006F6732" w:rsidRPr="00B8509E">
        <w:t>FPH</w:t>
      </w:r>
      <w:r w:rsidRPr="00B8509E">
        <w:t>.</w:t>
      </w:r>
    </w:p>
    <w:p w14:paraId="03955AD3" w14:textId="0187EE47" w:rsidR="006E0462" w:rsidRPr="00B8509E" w:rsidRDefault="006E0462" w:rsidP="00831D4F">
      <w:pPr>
        <w:pStyle w:val="Odstavecpedpisu"/>
        <w:numPr>
          <w:ilvl w:val="0"/>
          <w:numId w:val="46"/>
        </w:numPr>
      </w:pPr>
      <w:r w:rsidRPr="00B8509E">
        <w:t xml:space="preserve">V případě, že člen volební komise podá přihlášku ve volbách do AS </w:t>
      </w:r>
      <w:r w:rsidR="006F6732" w:rsidRPr="00B8509E">
        <w:t>FPH</w:t>
      </w:r>
      <w:r w:rsidRPr="00B8509E">
        <w:t>, jeho členství v</w:t>
      </w:r>
      <w:r w:rsidR="00CF7E42" w:rsidRPr="00B8509E">
        <w:t>e</w:t>
      </w:r>
      <w:r w:rsidRPr="00B8509E">
        <w:t xml:space="preserve"> volební komisi zaniká. Členství dále zaniká vzdáním se funkce, zánikem členství v akademické obci </w:t>
      </w:r>
      <w:r w:rsidR="00CF7E42" w:rsidRPr="00B8509E">
        <w:t>fakulty</w:t>
      </w:r>
      <w:r w:rsidRPr="00B8509E">
        <w:t xml:space="preserve"> nebo ukončením funkčního období příslušné </w:t>
      </w:r>
      <w:r w:rsidR="00CF7E42" w:rsidRPr="00B8509E">
        <w:t xml:space="preserve">volební komise podle odstavce </w:t>
      </w:r>
      <w:r w:rsidR="000569FF" w:rsidRPr="00B8509E">
        <w:t>1</w:t>
      </w:r>
      <w:r w:rsidRPr="00B8509E">
        <w:t xml:space="preserve">. Pokud počet členů komise klesne pod stanovené minimum, musí být na uvolněné místo neprodleně </w:t>
      </w:r>
      <w:r w:rsidR="00542101" w:rsidRPr="00B8509E">
        <w:t xml:space="preserve">jmenován </w:t>
      </w:r>
      <w:r w:rsidRPr="00B8509E">
        <w:t>jiný člen.</w:t>
      </w:r>
    </w:p>
    <w:p w14:paraId="64FD7698" w14:textId="5DF7FAA6" w:rsidR="0062090C" w:rsidRPr="00B8509E" w:rsidRDefault="0062090C" w:rsidP="00831D4F">
      <w:pPr>
        <w:pStyle w:val="Odstavecpedpisu"/>
        <w:numPr>
          <w:ilvl w:val="0"/>
          <w:numId w:val="46"/>
        </w:numPr>
      </w:pPr>
      <w:r w:rsidRPr="00B8509E">
        <w:t xml:space="preserve">Volební komise je usnášeníschopná, pokud se sejde </w:t>
      </w:r>
      <w:r w:rsidR="00232443" w:rsidRPr="00B8509E">
        <w:t xml:space="preserve">nadpoloviční většina </w:t>
      </w:r>
      <w:r w:rsidRPr="00B8509E">
        <w:t>jmenovaných členů</w:t>
      </w:r>
      <w:r w:rsidR="00C818C4" w:rsidRPr="00B8509E">
        <w:t xml:space="preserve">. Volební komise rozhoduje </w:t>
      </w:r>
      <w:r w:rsidR="00B0277C" w:rsidRPr="00B8509E">
        <w:t xml:space="preserve">nadpoloviční </w:t>
      </w:r>
      <w:r w:rsidR="00C818C4" w:rsidRPr="00B8509E">
        <w:t>většinou přítomných členů</w:t>
      </w:r>
      <w:r w:rsidRPr="00B8509E">
        <w:t xml:space="preserve">. </w:t>
      </w:r>
    </w:p>
    <w:p w14:paraId="46808982" w14:textId="2F982100" w:rsidR="006E0462" w:rsidRPr="00B8509E" w:rsidRDefault="00FF2A1C" w:rsidP="00831D4F">
      <w:pPr>
        <w:pStyle w:val="Odstavecpedpisu"/>
        <w:numPr>
          <w:ilvl w:val="0"/>
          <w:numId w:val="46"/>
        </w:numPr>
      </w:pPr>
      <w:r w:rsidRPr="00B8509E">
        <w:t>V</w:t>
      </w:r>
      <w:r w:rsidR="006E0462" w:rsidRPr="00B8509E">
        <w:t>olební komise může do 15 dnů od vyhlášení voleb určit další pravidla průběhu voleb. V takovém případě tato pravidla zveřejní. </w:t>
      </w:r>
    </w:p>
    <w:p w14:paraId="3BDB9356" w14:textId="77777777" w:rsidR="0052380C" w:rsidRPr="00B8509E" w:rsidRDefault="0052380C" w:rsidP="00DE2857">
      <w:pPr>
        <w:pStyle w:val="lnekpedpisu"/>
      </w:pPr>
      <w:bookmarkStart w:id="4" w:name="_Toc466497772"/>
    </w:p>
    <w:p w14:paraId="4C2812DF" w14:textId="64C3853E" w:rsidR="006E0462" w:rsidRPr="00B8509E" w:rsidRDefault="006E0462" w:rsidP="0052380C">
      <w:pPr>
        <w:pStyle w:val="lnekpedpisu"/>
        <w:numPr>
          <w:ilvl w:val="0"/>
          <w:numId w:val="0"/>
        </w:numPr>
      </w:pPr>
      <w:r w:rsidRPr="00B8509E">
        <w:t>Volební seznamy</w:t>
      </w:r>
      <w:bookmarkEnd w:id="4"/>
    </w:p>
    <w:p w14:paraId="3868DC44" w14:textId="49E32723" w:rsidR="006E0462" w:rsidRPr="00B8509E" w:rsidRDefault="006E0462" w:rsidP="00841220">
      <w:pPr>
        <w:pStyle w:val="Odstavecpedpisu"/>
        <w:numPr>
          <w:ilvl w:val="0"/>
          <w:numId w:val="17"/>
        </w:numPr>
        <w:ind w:hanging="357"/>
        <w:contextualSpacing/>
      </w:pPr>
      <w:r w:rsidRPr="00B8509E">
        <w:t>Nejpozději 15 dnů před dnem voleb děkan fakulty zajistí a předá předsedovi volební komise:</w:t>
      </w:r>
    </w:p>
    <w:p w14:paraId="29D6DBB8" w14:textId="5ACA3512" w:rsidR="006E0462" w:rsidRPr="00B8509E" w:rsidRDefault="006E0462" w:rsidP="00841220">
      <w:pPr>
        <w:pStyle w:val="Odstavecpedpisu"/>
        <w:numPr>
          <w:ilvl w:val="1"/>
          <w:numId w:val="1"/>
        </w:numPr>
        <w:ind w:hanging="357"/>
        <w:contextualSpacing/>
      </w:pPr>
      <w:r w:rsidRPr="00B8509E">
        <w:t xml:space="preserve">seznam akademických pracovníků </w:t>
      </w:r>
      <w:r w:rsidR="006A711C" w:rsidRPr="00B8509E">
        <w:t>působících na fakultě</w:t>
      </w:r>
      <w:r w:rsidRPr="00B8509E">
        <w:t xml:space="preserve"> ke dni vypracování seznamu a</w:t>
      </w:r>
    </w:p>
    <w:p w14:paraId="32B7F278" w14:textId="77777777" w:rsidR="006E0462" w:rsidRPr="00B8509E" w:rsidRDefault="006E0462" w:rsidP="005F544B">
      <w:pPr>
        <w:pStyle w:val="Odstavecpedpisu"/>
        <w:numPr>
          <w:ilvl w:val="1"/>
          <w:numId w:val="1"/>
        </w:numPr>
        <w:ind w:hanging="357"/>
      </w:pPr>
      <w:r w:rsidRPr="00B8509E">
        <w:t>seznam studentů bakalářských a magisterských a doktorských studijních programů fakulty ke dni vypracování seznamu.</w:t>
      </w:r>
    </w:p>
    <w:p w14:paraId="25545487" w14:textId="7C2D9A9C" w:rsidR="006E0462" w:rsidRPr="00B8509E" w:rsidRDefault="006E0462" w:rsidP="003B43C8">
      <w:pPr>
        <w:pStyle w:val="Odstavecpedpisu"/>
      </w:pPr>
      <w:r w:rsidRPr="00B8509E">
        <w:t>Děkan fakulty neprodleně zašle předsedovi volební komise informaci o případném nabytí, resp. pozbytí práva volit u osob, u nichž k takové změně došlo mezi předáním seznamu dle odstavce 1 a konáním voleb.</w:t>
      </w:r>
    </w:p>
    <w:p w14:paraId="64618DC5" w14:textId="77777777" w:rsidR="0052380C" w:rsidRPr="00B8509E" w:rsidRDefault="0052380C" w:rsidP="00DE2857">
      <w:pPr>
        <w:pStyle w:val="lnekpedpisu"/>
      </w:pPr>
      <w:bookmarkStart w:id="5" w:name="_Toc466497773"/>
    </w:p>
    <w:p w14:paraId="2F3B7957" w14:textId="426C9AB6" w:rsidR="006E0462" w:rsidRPr="00B8509E" w:rsidRDefault="006E0462" w:rsidP="0052380C">
      <w:pPr>
        <w:pStyle w:val="lnekpedpisu"/>
        <w:numPr>
          <w:ilvl w:val="0"/>
          <w:numId w:val="0"/>
        </w:numPr>
      </w:pPr>
      <w:r w:rsidRPr="00B8509E">
        <w:t>Kandidáti</w:t>
      </w:r>
      <w:bookmarkEnd w:id="5"/>
      <w:r w:rsidR="000569FF" w:rsidRPr="00B8509E">
        <w:t xml:space="preserve"> a kandidátní listiny</w:t>
      </w:r>
    </w:p>
    <w:p w14:paraId="17AABE39" w14:textId="088977C2" w:rsidR="006E0462" w:rsidRPr="00B8509E" w:rsidRDefault="006E0462" w:rsidP="00DD7B42">
      <w:pPr>
        <w:pStyle w:val="Odstavecpedpisu"/>
        <w:numPr>
          <w:ilvl w:val="0"/>
          <w:numId w:val="18"/>
        </w:numPr>
      </w:pPr>
      <w:r w:rsidRPr="00B8509E">
        <w:t xml:space="preserve">Kandidátem na člena AS </w:t>
      </w:r>
      <w:r w:rsidR="006F6732" w:rsidRPr="00B8509E">
        <w:t>FPH</w:t>
      </w:r>
      <w:r w:rsidR="005F544B" w:rsidRPr="00B8509E">
        <w:t xml:space="preserve"> </w:t>
      </w:r>
      <w:r w:rsidRPr="00B8509E">
        <w:t xml:space="preserve">může být jen člen akademické obce </w:t>
      </w:r>
      <w:r w:rsidR="005F544B" w:rsidRPr="00B8509E">
        <w:t>fakulty</w:t>
      </w:r>
      <w:r w:rsidRPr="00B8509E">
        <w:t>. Akademický pracovník</w:t>
      </w:r>
      <w:r w:rsidR="00DD7B42" w:rsidRPr="00B8509E">
        <w:t xml:space="preserve"> </w:t>
      </w:r>
      <w:r w:rsidR="00665994" w:rsidRPr="00B8509E">
        <w:t>působící na fakultě</w:t>
      </w:r>
      <w:r w:rsidRPr="00B8509E">
        <w:t xml:space="preserve">, který je zároveň studentem </w:t>
      </w:r>
      <w:r w:rsidR="00DD7B42" w:rsidRPr="00B8509E">
        <w:t>fakulty</w:t>
      </w:r>
      <w:r w:rsidRPr="00B8509E">
        <w:t xml:space="preserve">, může ve volbách do AS </w:t>
      </w:r>
      <w:r w:rsidR="006F6732" w:rsidRPr="00B8509E">
        <w:t>FPH</w:t>
      </w:r>
      <w:r w:rsidRPr="00B8509E">
        <w:t xml:space="preserve"> kandidovat pouze ve volební</w:t>
      </w:r>
      <w:r w:rsidR="00BF08DB" w:rsidRPr="00B8509E">
        <w:t>m</w:t>
      </w:r>
      <w:r w:rsidRPr="00B8509E">
        <w:t xml:space="preserve"> obvod</w:t>
      </w:r>
      <w:r w:rsidR="00BF08DB" w:rsidRPr="00B8509E">
        <w:t>u</w:t>
      </w:r>
      <w:r w:rsidRPr="00B8509E">
        <w:t xml:space="preserve"> vymezen</w:t>
      </w:r>
      <w:r w:rsidR="00BF08DB" w:rsidRPr="00B8509E">
        <w:t>ém</w:t>
      </w:r>
      <w:r w:rsidRPr="00B8509E">
        <w:t xml:space="preserve"> v čl. </w:t>
      </w:r>
      <w:r w:rsidR="00B4533E" w:rsidRPr="00B8509E">
        <w:t>2</w:t>
      </w:r>
      <w:r w:rsidRPr="00B8509E">
        <w:t xml:space="preserve"> odst. </w:t>
      </w:r>
      <w:r w:rsidR="00B4533E" w:rsidRPr="00B8509E">
        <w:t>2</w:t>
      </w:r>
      <w:r w:rsidRPr="00B8509E">
        <w:t xml:space="preserve"> písm. a).</w:t>
      </w:r>
    </w:p>
    <w:p w14:paraId="5E90E666" w14:textId="755FCCAB" w:rsidR="000569FF" w:rsidRPr="00B8509E" w:rsidRDefault="006E0462" w:rsidP="00BF08DB">
      <w:pPr>
        <w:pStyle w:val="Odstavecpedpisu"/>
      </w:pPr>
      <w:r w:rsidRPr="00B8509E">
        <w:t xml:space="preserve">Kandidáti se do voleb přihlašují, a to způsobem stanoveným podle čl. </w:t>
      </w:r>
      <w:r w:rsidR="00953B73" w:rsidRPr="00B8509E">
        <w:t>3</w:t>
      </w:r>
      <w:r w:rsidRPr="00B8509E">
        <w:t xml:space="preserve"> odst. </w:t>
      </w:r>
      <w:r w:rsidR="00B4533E" w:rsidRPr="00B8509E">
        <w:t>5</w:t>
      </w:r>
      <w:r w:rsidRPr="00B8509E">
        <w:t>.</w:t>
      </w:r>
    </w:p>
    <w:p w14:paraId="512C5508" w14:textId="0A5DBCD4" w:rsidR="006E0462" w:rsidRPr="00B8509E" w:rsidRDefault="005028C2" w:rsidP="000208D0">
      <w:pPr>
        <w:pStyle w:val="Odstavecpedpisu"/>
      </w:pPr>
      <w:r w:rsidRPr="00B8509E">
        <w:t>V</w:t>
      </w:r>
      <w:r w:rsidR="006E0462" w:rsidRPr="00B8509E">
        <w:t xml:space="preserve">olební komise zajistí zveřejnění kandidátní listiny alespoň </w:t>
      </w:r>
      <w:r w:rsidR="00F2773B" w:rsidRPr="00B8509E">
        <w:t>pět</w:t>
      </w:r>
      <w:r w:rsidR="006E0462" w:rsidRPr="00B8509E">
        <w:t xml:space="preserve"> pracovní</w:t>
      </w:r>
      <w:r w:rsidR="00F2773B" w:rsidRPr="00B8509E">
        <w:t>ch dnů</w:t>
      </w:r>
      <w:r w:rsidR="006E0462" w:rsidRPr="00B8509E">
        <w:t xml:space="preserve"> před dnem konání voleb. Kandidátní listina obsahuje jmenný seznam kandidátů.</w:t>
      </w:r>
    </w:p>
    <w:p w14:paraId="4B9472C2" w14:textId="204087C2" w:rsidR="0052380C" w:rsidRPr="00B8509E" w:rsidRDefault="005028C2" w:rsidP="00DE2857">
      <w:pPr>
        <w:pStyle w:val="lnekpedpisu"/>
      </w:pPr>
      <w:r w:rsidRPr="00B8509E">
        <w:lastRenderedPageBreak/>
        <w:t xml:space="preserve"> </w:t>
      </w:r>
      <w:bookmarkStart w:id="6" w:name="_Toc466497775"/>
    </w:p>
    <w:p w14:paraId="2CC6F49A" w14:textId="01D10AB5" w:rsidR="006E0462" w:rsidRPr="00B8509E" w:rsidRDefault="006E0462" w:rsidP="0052380C">
      <w:pPr>
        <w:pStyle w:val="lnekpedpisu"/>
        <w:numPr>
          <w:ilvl w:val="0"/>
          <w:numId w:val="0"/>
        </w:numPr>
      </w:pPr>
      <w:r w:rsidRPr="00B8509E">
        <w:t>Průběh voleb</w:t>
      </w:r>
      <w:bookmarkEnd w:id="6"/>
    </w:p>
    <w:p w14:paraId="53326C1A" w14:textId="53D08B03" w:rsidR="00B4533E" w:rsidRPr="00B8509E" w:rsidRDefault="00B4533E" w:rsidP="00B4533E">
      <w:pPr>
        <w:pStyle w:val="Odstavecpedpisu"/>
        <w:numPr>
          <w:ilvl w:val="0"/>
          <w:numId w:val="20"/>
        </w:numPr>
        <w:rPr>
          <w:lang w:bidi="cs-CZ"/>
        </w:rPr>
      </w:pPr>
      <w:r w:rsidRPr="00B8509E">
        <w:rPr>
          <w:lang w:bidi="cs-CZ"/>
        </w:rPr>
        <w:t>Volby (hlasování) se konají elektronickým způsobem prostřednictvím aplikace v informačním systému Vysoké školy ekonomické v Praze (dále „volební aplikace“).</w:t>
      </w:r>
    </w:p>
    <w:p w14:paraId="5C27E13B" w14:textId="796C84E0" w:rsidR="00E25429" w:rsidRPr="00B8509E" w:rsidRDefault="00E25429" w:rsidP="00B4533E">
      <w:pPr>
        <w:pStyle w:val="Odstavecpedpisu"/>
        <w:numPr>
          <w:ilvl w:val="0"/>
          <w:numId w:val="20"/>
        </w:numPr>
      </w:pPr>
      <w:r w:rsidRPr="00B8509E">
        <w:t>Pro konání voleb platí:</w:t>
      </w:r>
    </w:p>
    <w:p w14:paraId="3AD20A22" w14:textId="0C815319" w:rsidR="00E25429" w:rsidRPr="00B8509E" w:rsidRDefault="00E25429" w:rsidP="00E25429">
      <w:pPr>
        <w:pStyle w:val="Odstavecpedpisu"/>
        <w:numPr>
          <w:ilvl w:val="1"/>
          <w:numId w:val="20"/>
        </w:numPr>
      </w:pPr>
      <w:proofErr w:type="spellStart"/>
      <w:r w:rsidRPr="00B8509E">
        <w:t>volebni</w:t>
      </w:r>
      <w:proofErr w:type="spellEnd"/>
      <w:r w:rsidRPr="00B8509E">
        <w:t xml:space="preserve">́ komise provede </w:t>
      </w:r>
      <w:proofErr w:type="spellStart"/>
      <w:r w:rsidRPr="00B8509E">
        <w:t>nejpozději</w:t>
      </w:r>
      <w:proofErr w:type="spellEnd"/>
      <w:r w:rsidRPr="00B8509E">
        <w:t xml:space="preserve"> 1 den </w:t>
      </w:r>
      <w:proofErr w:type="spellStart"/>
      <w:r w:rsidRPr="00B8509E">
        <w:t>před</w:t>
      </w:r>
      <w:proofErr w:type="spellEnd"/>
      <w:r w:rsidRPr="00B8509E">
        <w:t xml:space="preserve"> </w:t>
      </w:r>
      <w:proofErr w:type="spellStart"/>
      <w:r w:rsidRPr="00B8509E">
        <w:t>konáním</w:t>
      </w:r>
      <w:proofErr w:type="spellEnd"/>
      <w:r w:rsidRPr="00B8509E">
        <w:t xml:space="preserve"> voleb kontrolu seznamu osob </w:t>
      </w:r>
      <w:proofErr w:type="spellStart"/>
      <w:r w:rsidRPr="00B8509E">
        <w:t>uvedených</w:t>
      </w:r>
      <w:proofErr w:type="spellEnd"/>
      <w:r w:rsidRPr="00B8509E">
        <w:t xml:space="preserve"> ve </w:t>
      </w:r>
      <w:proofErr w:type="spellStart"/>
      <w:r w:rsidRPr="00B8509E">
        <w:t>volebni</w:t>
      </w:r>
      <w:proofErr w:type="spellEnd"/>
      <w:r w:rsidRPr="00B8509E">
        <w:t xml:space="preserve">́ aplikaci podle </w:t>
      </w:r>
      <w:proofErr w:type="spellStart"/>
      <w:r w:rsidRPr="00B8509E">
        <w:t>volebních</w:t>
      </w:r>
      <w:proofErr w:type="spellEnd"/>
      <w:r w:rsidRPr="00B8509E">
        <w:t xml:space="preserve"> seznamů a podle </w:t>
      </w:r>
      <w:proofErr w:type="spellStart"/>
      <w:r w:rsidRPr="00B8509E">
        <w:t>kandidátních</w:t>
      </w:r>
      <w:proofErr w:type="spellEnd"/>
      <w:r w:rsidRPr="00B8509E">
        <w:t xml:space="preserve"> listin;</w:t>
      </w:r>
    </w:p>
    <w:p w14:paraId="23775302" w14:textId="10C23742" w:rsidR="00E25429" w:rsidRPr="00B8509E" w:rsidRDefault="00E25429" w:rsidP="00E25429">
      <w:pPr>
        <w:pStyle w:val="Odstavecpedpisu"/>
        <w:numPr>
          <w:ilvl w:val="1"/>
          <w:numId w:val="20"/>
        </w:numPr>
      </w:pPr>
      <w:proofErr w:type="spellStart"/>
      <w:r w:rsidRPr="00B8509E">
        <w:t>volebni</w:t>
      </w:r>
      <w:proofErr w:type="spellEnd"/>
      <w:r w:rsidRPr="00B8509E">
        <w:t xml:space="preserve">́ aplikace </w:t>
      </w:r>
      <w:proofErr w:type="spellStart"/>
      <w:r w:rsidRPr="00B8509E">
        <w:t>umožni</w:t>
      </w:r>
      <w:proofErr w:type="spellEnd"/>
      <w:r w:rsidRPr="00B8509E">
        <w:t xml:space="preserve">́ </w:t>
      </w:r>
      <w:proofErr w:type="spellStart"/>
      <w:r w:rsidRPr="00B8509E">
        <w:t>hlasováni</w:t>
      </w:r>
      <w:proofErr w:type="spellEnd"/>
      <w:r w:rsidRPr="00B8509E">
        <w:t xml:space="preserve">́ v </w:t>
      </w:r>
      <w:proofErr w:type="spellStart"/>
      <w:r w:rsidRPr="00B8509E">
        <w:t>každém</w:t>
      </w:r>
      <w:proofErr w:type="spellEnd"/>
      <w:r w:rsidRPr="00B8509E">
        <w:t xml:space="preserve"> </w:t>
      </w:r>
      <w:proofErr w:type="spellStart"/>
      <w:r w:rsidRPr="00B8509E">
        <w:t>volebním</w:t>
      </w:r>
      <w:proofErr w:type="spellEnd"/>
      <w:r w:rsidRPr="00B8509E">
        <w:t xml:space="preserve"> obvodu v </w:t>
      </w:r>
      <w:proofErr w:type="spellStart"/>
      <w:r w:rsidRPr="00B8509E">
        <w:t>čase</w:t>
      </w:r>
      <w:proofErr w:type="spellEnd"/>
      <w:r w:rsidRPr="00B8509E">
        <w:t xml:space="preserve">, jak </w:t>
      </w:r>
      <w:proofErr w:type="spellStart"/>
      <w:r w:rsidRPr="00B8509E">
        <w:t>stanovi</w:t>
      </w:r>
      <w:proofErr w:type="spellEnd"/>
      <w:r w:rsidRPr="00B8509E">
        <w:t xml:space="preserve">́ AS FPH dle </w:t>
      </w:r>
      <w:proofErr w:type="spellStart"/>
      <w:r w:rsidRPr="00B8509E">
        <w:t>článku</w:t>
      </w:r>
      <w:proofErr w:type="spellEnd"/>
      <w:r w:rsidRPr="00B8509E">
        <w:t xml:space="preserve"> 3 odst. </w:t>
      </w:r>
      <w:r w:rsidR="00B4533E" w:rsidRPr="00B8509E">
        <w:t>5</w:t>
      </w:r>
      <w:r w:rsidRPr="00B8509E">
        <w:t>;</w:t>
      </w:r>
    </w:p>
    <w:p w14:paraId="41D8F515" w14:textId="74518EDD" w:rsidR="00E25429" w:rsidRPr="00B8509E" w:rsidRDefault="00E25429" w:rsidP="00E25429">
      <w:pPr>
        <w:pStyle w:val="Odstavecpedpisu"/>
        <w:numPr>
          <w:ilvl w:val="1"/>
          <w:numId w:val="20"/>
        </w:numPr>
      </w:pPr>
      <w:r w:rsidRPr="00B8509E">
        <w:t xml:space="preserve">volič hlasuje elektronicky </w:t>
      </w:r>
      <w:proofErr w:type="spellStart"/>
      <w:r w:rsidRPr="00B8509E">
        <w:t>prostřednictvím</w:t>
      </w:r>
      <w:proofErr w:type="spellEnd"/>
      <w:r w:rsidRPr="00B8509E">
        <w:t xml:space="preserve"> </w:t>
      </w:r>
      <w:proofErr w:type="spellStart"/>
      <w:r w:rsidRPr="00B8509E">
        <w:t>volebni</w:t>
      </w:r>
      <w:proofErr w:type="spellEnd"/>
      <w:r w:rsidRPr="00B8509E">
        <w:t xml:space="preserve">́ aplikace formou </w:t>
      </w:r>
      <w:proofErr w:type="spellStart"/>
      <w:r w:rsidRPr="00B8509E">
        <w:t>odevzdáni</w:t>
      </w:r>
      <w:proofErr w:type="spellEnd"/>
      <w:r w:rsidRPr="00B8509E">
        <w:t xml:space="preserve">́ </w:t>
      </w:r>
      <w:proofErr w:type="spellStart"/>
      <w:r w:rsidRPr="00B8509E">
        <w:t>elektronického</w:t>
      </w:r>
      <w:proofErr w:type="spellEnd"/>
      <w:r w:rsidRPr="00B8509E">
        <w:t xml:space="preserve"> </w:t>
      </w:r>
      <w:proofErr w:type="spellStart"/>
      <w:r w:rsidRPr="00B8509E">
        <w:t>hlasovacího</w:t>
      </w:r>
      <w:proofErr w:type="spellEnd"/>
      <w:r w:rsidRPr="00B8509E">
        <w:t xml:space="preserve"> </w:t>
      </w:r>
      <w:proofErr w:type="spellStart"/>
      <w:r w:rsidRPr="00B8509E">
        <w:t>lístku</w:t>
      </w:r>
      <w:proofErr w:type="spellEnd"/>
      <w:r w:rsidRPr="00B8509E">
        <w:t xml:space="preserve">, </w:t>
      </w:r>
      <w:proofErr w:type="spellStart"/>
      <w:r w:rsidRPr="00B8509E">
        <w:t>přičemz</w:t>
      </w:r>
      <w:proofErr w:type="spellEnd"/>
      <w:r w:rsidRPr="00B8509E">
        <w:t xml:space="preserve">̌ </w:t>
      </w:r>
      <w:proofErr w:type="spellStart"/>
      <w:r w:rsidRPr="00B8509E">
        <w:t>může</w:t>
      </w:r>
      <w:proofErr w:type="spellEnd"/>
      <w:r w:rsidRPr="00B8509E">
        <w:t xml:space="preserve"> v </w:t>
      </w:r>
      <w:proofErr w:type="spellStart"/>
      <w:r w:rsidRPr="00B8509E">
        <w:t>daném</w:t>
      </w:r>
      <w:proofErr w:type="spellEnd"/>
      <w:r w:rsidRPr="00B8509E">
        <w:t xml:space="preserve"> </w:t>
      </w:r>
      <w:proofErr w:type="spellStart"/>
      <w:r w:rsidRPr="00B8509E">
        <w:t>volebním</w:t>
      </w:r>
      <w:proofErr w:type="spellEnd"/>
      <w:r w:rsidRPr="00B8509E">
        <w:t xml:space="preserve"> obvodu volit pouze jednou; </w:t>
      </w:r>
      <w:proofErr w:type="spellStart"/>
      <w:r w:rsidRPr="00B8509E">
        <w:t>počet</w:t>
      </w:r>
      <w:proofErr w:type="spellEnd"/>
      <w:r w:rsidRPr="00B8509E">
        <w:t xml:space="preserve"> </w:t>
      </w:r>
      <w:proofErr w:type="spellStart"/>
      <w:r w:rsidRPr="00B8509E">
        <w:t>kandidátu</w:t>
      </w:r>
      <w:proofErr w:type="spellEnd"/>
      <w:r w:rsidRPr="00B8509E">
        <w:t xml:space="preserve">̊, </w:t>
      </w:r>
      <w:proofErr w:type="spellStart"/>
      <w:r w:rsidRPr="00B8509E">
        <w:t>ktere</w:t>
      </w:r>
      <w:proofErr w:type="spellEnd"/>
      <w:r w:rsidRPr="00B8509E">
        <w:t xml:space="preserve">́ v </w:t>
      </w:r>
      <w:proofErr w:type="spellStart"/>
      <w:r w:rsidRPr="00B8509E">
        <w:t>rámci</w:t>
      </w:r>
      <w:proofErr w:type="spellEnd"/>
      <w:r w:rsidRPr="00B8509E">
        <w:t xml:space="preserve"> </w:t>
      </w:r>
      <w:proofErr w:type="spellStart"/>
      <w:r w:rsidRPr="00B8509E">
        <w:t>volebni</w:t>
      </w:r>
      <w:proofErr w:type="spellEnd"/>
      <w:r w:rsidRPr="00B8509E">
        <w:t xml:space="preserve">́ aplikace </w:t>
      </w:r>
      <w:proofErr w:type="spellStart"/>
      <w:r w:rsidRPr="00B8509E">
        <w:t>označi</w:t>
      </w:r>
      <w:proofErr w:type="spellEnd"/>
      <w:r w:rsidRPr="00B8509E">
        <w:t xml:space="preserve">́, je </w:t>
      </w:r>
      <w:proofErr w:type="spellStart"/>
      <w:r w:rsidRPr="00B8509E">
        <w:t>přitom</w:t>
      </w:r>
      <w:proofErr w:type="spellEnd"/>
      <w:r w:rsidRPr="00B8509E">
        <w:t xml:space="preserve"> omezen takto: </w:t>
      </w:r>
    </w:p>
    <w:p w14:paraId="3A3F5FF6" w14:textId="77777777" w:rsidR="00E25429" w:rsidRPr="00B8509E" w:rsidRDefault="00E25429" w:rsidP="00E25429">
      <w:pPr>
        <w:pStyle w:val="Odstavecpedpisu"/>
        <w:numPr>
          <w:ilvl w:val="2"/>
          <w:numId w:val="20"/>
        </w:numPr>
      </w:pPr>
      <w:r w:rsidRPr="00B8509E">
        <w:t>volič z řad akademických pracovníků působících na fakultě smí označit nejvýše 11 kandidátů,</w:t>
      </w:r>
    </w:p>
    <w:p w14:paraId="0A89D8B2" w14:textId="253E29B1" w:rsidR="00E25429" w:rsidRPr="00B8509E" w:rsidRDefault="00E25429" w:rsidP="000721F3">
      <w:pPr>
        <w:pStyle w:val="Odstavecpedpisu"/>
        <w:numPr>
          <w:ilvl w:val="2"/>
          <w:numId w:val="20"/>
        </w:numPr>
      </w:pPr>
      <w:r w:rsidRPr="00B8509E">
        <w:t>volič z řad studentů bakalářských, magisterských a doktorských studijních programů fakulty smí označit nejvýše 6 kandidátů</w:t>
      </w:r>
      <w:r w:rsidR="00B4533E" w:rsidRPr="00B8509E">
        <w:t>;</w:t>
      </w:r>
    </w:p>
    <w:p w14:paraId="2017A750" w14:textId="596EFACE" w:rsidR="002F58F6" w:rsidRPr="00B8509E" w:rsidRDefault="00E25429" w:rsidP="00E25429">
      <w:pPr>
        <w:pStyle w:val="Odstavecpedpisu"/>
        <w:numPr>
          <w:ilvl w:val="1"/>
          <w:numId w:val="20"/>
        </w:numPr>
      </w:pPr>
      <w:r w:rsidRPr="00B8509E">
        <w:t xml:space="preserve">je-li </w:t>
      </w:r>
      <w:proofErr w:type="spellStart"/>
      <w:r w:rsidRPr="00B8509E">
        <w:t>označeno</w:t>
      </w:r>
      <w:proofErr w:type="spellEnd"/>
      <w:r w:rsidRPr="00B8509E">
        <w:t xml:space="preserve"> </w:t>
      </w:r>
      <w:proofErr w:type="spellStart"/>
      <w:r w:rsidRPr="00B8509E">
        <w:t>více</w:t>
      </w:r>
      <w:proofErr w:type="spellEnd"/>
      <w:r w:rsidRPr="00B8509E">
        <w:t xml:space="preserve"> </w:t>
      </w:r>
      <w:proofErr w:type="spellStart"/>
      <w:r w:rsidRPr="00B8509E">
        <w:t>kandidátu</w:t>
      </w:r>
      <w:proofErr w:type="spellEnd"/>
      <w:r w:rsidRPr="00B8509E">
        <w:t xml:space="preserve">̊, </w:t>
      </w:r>
      <w:proofErr w:type="spellStart"/>
      <w:r w:rsidRPr="00B8509E">
        <w:t>nez</w:t>
      </w:r>
      <w:proofErr w:type="spellEnd"/>
      <w:r w:rsidRPr="00B8509E">
        <w:t xml:space="preserve">̌ </w:t>
      </w:r>
      <w:proofErr w:type="spellStart"/>
      <w:r w:rsidRPr="00B8509E">
        <w:t>stanovi</w:t>
      </w:r>
      <w:proofErr w:type="spellEnd"/>
      <w:r w:rsidRPr="00B8509E">
        <w:t xml:space="preserve">́ </w:t>
      </w:r>
      <w:proofErr w:type="spellStart"/>
      <w:r w:rsidRPr="00B8509E">
        <w:t>písmeno</w:t>
      </w:r>
      <w:proofErr w:type="spellEnd"/>
      <w:r w:rsidRPr="00B8509E">
        <w:t xml:space="preserve"> </w:t>
      </w:r>
      <w:r w:rsidR="008034D2" w:rsidRPr="00B8509E">
        <w:t>c</w:t>
      </w:r>
      <w:r w:rsidRPr="00B8509E">
        <w:t xml:space="preserve">) </w:t>
      </w:r>
      <w:proofErr w:type="spellStart"/>
      <w:r w:rsidRPr="00B8509E">
        <w:t>výše</w:t>
      </w:r>
      <w:proofErr w:type="spellEnd"/>
      <w:r w:rsidRPr="00B8509E">
        <w:t xml:space="preserve">, nebo nelze-li </w:t>
      </w:r>
      <w:proofErr w:type="spellStart"/>
      <w:r w:rsidRPr="00B8509E">
        <w:t>označeni</w:t>
      </w:r>
      <w:proofErr w:type="spellEnd"/>
      <w:r w:rsidRPr="00B8509E">
        <w:t xml:space="preserve">́ </w:t>
      </w:r>
      <w:proofErr w:type="spellStart"/>
      <w:r w:rsidRPr="00B8509E">
        <w:t>kandidáta</w:t>
      </w:r>
      <w:proofErr w:type="spellEnd"/>
      <w:r w:rsidRPr="00B8509E">
        <w:t xml:space="preserve"> s jistotou </w:t>
      </w:r>
      <w:proofErr w:type="spellStart"/>
      <w:r w:rsidRPr="00B8509E">
        <w:t>určit</w:t>
      </w:r>
      <w:proofErr w:type="spellEnd"/>
      <w:r w:rsidRPr="00B8509E">
        <w:t xml:space="preserve">, je elektronický </w:t>
      </w:r>
      <w:proofErr w:type="spellStart"/>
      <w:r w:rsidRPr="00B8509E">
        <w:t>hlasovaci</w:t>
      </w:r>
      <w:proofErr w:type="spellEnd"/>
      <w:r w:rsidRPr="00B8509E">
        <w:t xml:space="preserve">́ </w:t>
      </w:r>
      <w:proofErr w:type="spellStart"/>
      <w:r w:rsidRPr="00B8509E">
        <w:t>lístek</w:t>
      </w:r>
      <w:proofErr w:type="spellEnd"/>
      <w:r w:rsidRPr="00B8509E">
        <w:t xml:space="preserve"> </w:t>
      </w:r>
      <w:proofErr w:type="spellStart"/>
      <w:r w:rsidRPr="00B8509E">
        <w:t>neplatny</w:t>
      </w:r>
      <w:proofErr w:type="spellEnd"/>
      <w:r w:rsidRPr="00B8509E">
        <w:t xml:space="preserve">́; o platnosti </w:t>
      </w:r>
      <w:proofErr w:type="spellStart"/>
      <w:r w:rsidRPr="00B8509E">
        <w:t>elektronického</w:t>
      </w:r>
      <w:proofErr w:type="spellEnd"/>
      <w:r w:rsidRPr="00B8509E">
        <w:t xml:space="preserve"> </w:t>
      </w:r>
      <w:proofErr w:type="spellStart"/>
      <w:r w:rsidRPr="00B8509E">
        <w:t>hlasovacího</w:t>
      </w:r>
      <w:proofErr w:type="spellEnd"/>
      <w:r w:rsidRPr="00B8509E">
        <w:t xml:space="preserve"> </w:t>
      </w:r>
      <w:proofErr w:type="spellStart"/>
      <w:r w:rsidRPr="00B8509E">
        <w:t>lístku</w:t>
      </w:r>
      <w:proofErr w:type="spellEnd"/>
      <w:r w:rsidRPr="00B8509E">
        <w:t xml:space="preserve"> rozhodne </w:t>
      </w:r>
      <w:proofErr w:type="spellStart"/>
      <w:r w:rsidRPr="00B8509E">
        <w:t>dílči</w:t>
      </w:r>
      <w:proofErr w:type="spellEnd"/>
      <w:r w:rsidRPr="00B8509E">
        <w:t xml:space="preserve">́ </w:t>
      </w:r>
      <w:proofErr w:type="spellStart"/>
      <w:r w:rsidRPr="00B8509E">
        <w:t>volebni</w:t>
      </w:r>
      <w:proofErr w:type="spellEnd"/>
      <w:r w:rsidRPr="00B8509E">
        <w:t>́ komise;</w:t>
      </w:r>
    </w:p>
    <w:p w14:paraId="7D4EB0E1" w14:textId="2B170CB6" w:rsidR="00E25429" w:rsidRPr="00B8509E" w:rsidRDefault="00E25429" w:rsidP="00E25429">
      <w:pPr>
        <w:pStyle w:val="Odstavecpedpisu"/>
        <w:numPr>
          <w:ilvl w:val="1"/>
          <w:numId w:val="20"/>
        </w:numPr>
      </w:pPr>
      <w:r w:rsidRPr="00B8509E">
        <w:t xml:space="preserve">nikdo </w:t>
      </w:r>
      <w:proofErr w:type="spellStart"/>
      <w:r w:rsidRPr="00B8509E">
        <w:t>neni</w:t>
      </w:r>
      <w:proofErr w:type="spellEnd"/>
      <w:r w:rsidRPr="00B8509E">
        <w:t xml:space="preserve">́ </w:t>
      </w:r>
      <w:proofErr w:type="spellStart"/>
      <w:r w:rsidRPr="00B8509E">
        <w:t>oprávněn</w:t>
      </w:r>
      <w:proofErr w:type="spellEnd"/>
      <w:r w:rsidRPr="00B8509E">
        <w:t xml:space="preserve"> </w:t>
      </w:r>
      <w:proofErr w:type="spellStart"/>
      <w:r w:rsidRPr="00B8509E">
        <w:t>zveřejnit</w:t>
      </w:r>
      <w:proofErr w:type="spellEnd"/>
      <w:r w:rsidRPr="00B8509E">
        <w:t xml:space="preserve"> </w:t>
      </w:r>
      <w:proofErr w:type="spellStart"/>
      <w:r w:rsidRPr="00B8509E">
        <w:t>průběžne</w:t>
      </w:r>
      <w:proofErr w:type="spellEnd"/>
      <w:r w:rsidRPr="00B8509E">
        <w:t xml:space="preserve">́ </w:t>
      </w:r>
      <w:proofErr w:type="spellStart"/>
      <w:r w:rsidRPr="00B8509E">
        <w:t>výsledky</w:t>
      </w:r>
      <w:proofErr w:type="spellEnd"/>
      <w:r w:rsidRPr="00B8509E">
        <w:t xml:space="preserve"> voleb ani </w:t>
      </w:r>
      <w:proofErr w:type="spellStart"/>
      <w:r w:rsidRPr="00B8509E">
        <w:t>průběžnou</w:t>
      </w:r>
      <w:proofErr w:type="spellEnd"/>
      <w:r w:rsidRPr="00B8509E">
        <w:t xml:space="preserve"> </w:t>
      </w:r>
      <w:proofErr w:type="spellStart"/>
      <w:r w:rsidRPr="00B8509E">
        <w:t>volebni</w:t>
      </w:r>
      <w:proofErr w:type="spellEnd"/>
      <w:r w:rsidRPr="00B8509E">
        <w:t xml:space="preserve">́ </w:t>
      </w:r>
      <w:proofErr w:type="spellStart"/>
      <w:r w:rsidRPr="00B8509E">
        <w:t>účast</w:t>
      </w:r>
      <w:proofErr w:type="spellEnd"/>
      <w:r w:rsidRPr="00B8509E">
        <w:t xml:space="preserve">; </w:t>
      </w:r>
    </w:p>
    <w:p w14:paraId="543B0315" w14:textId="271566A7" w:rsidR="002F58F6" w:rsidRPr="00B8509E" w:rsidRDefault="002F58F6" w:rsidP="002F58F6">
      <w:pPr>
        <w:pStyle w:val="Odstavecpedpisu"/>
        <w:numPr>
          <w:ilvl w:val="0"/>
          <w:numId w:val="20"/>
        </w:numPr>
      </w:pPr>
      <w:proofErr w:type="spellStart"/>
      <w:r w:rsidRPr="00B8509E">
        <w:t>Každy</w:t>
      </w:r>
      <w:proofErr w:type="spellEnd"/>
      <w:r w:rsidRPr="00B8509E">
        <w:t xml:space="preserve">́ </w:t>
      </w:r>
      <w:proofErr w:type="spellStart"/>
      <w:r w:rsidRPr="00B8509E">
        <w:t>člen</w:t>
      </w:r>
      <w:proofErr w:type="spellEnd"/>
      <w:r w:rsidRPr="00B8509E">
        <w:t xml:space="preserve"> </w:t>
      </w:r>
      <w:proofErr w:type="spellStart"/>
      <w:r w:rsidRPr="00B8509E">
        <w:t>akademicke</w:t>
      </w:r>
      <w:proofErr w:type="spellEnd"/>
      <w:r w:rsidRPr="00B8509E">
        <w:t xml:space="preserve">́ obce FPH je povinen jednat tak, aby byla </w:t>
      </w:r>
      <w:proofErr w:type="spellStart"/>
      <w:r w:rsidRPr="00B8509E">
        <w:t>zachována</w:t>
      </w:r>
      <w:proofErr w:type="spellEnd"/>
      <w:r w:rsidRPr="00B8509E">
        <w:t xml:space="preserve"> </w:t>
      </w:r>
      <w:proofErr w:type="spellStart"/>
      <w:r w:rsidRPr="00B8509E">
        <w:t>vážnost</w:t>
      </w:r>
      <w:proofErr w:type="spellEnd"/>
      <w:r w:rsidRPr="00B8509E">
        <w:t xml:space="preserve"> a </w:t>
      </w:r>
      <w:proofErr w:type="spellStart"/>
      <w:r w:rsidRPr="00B8509E">
        <w:t>řádnost</w:t>
      </w:r>
      <w:proofErr w:type="spellEnd"/>
      <w:r w:rsidRPr="00B8509E">
        <w:t xml:space="preserve"> voleb, </w:t>
      </w:r>
      <w:proofErr w:type="spellStart"/>
      <w:r w:rsidRPr="00B8509E">
        <w:t>především</w:t>
      </w:r>
      <w:proofErr w:type="spellEnd"/>
      <w:r w:rsidRPr="00B8509E">
        <w:t xml:space="preserve"> autenticita a tajnost voleb, a to </w:t>
      </w:r>
      <w:proofErr w:type="spellStart"/>
      <w:r w:rsidRPr="00B8509E">
        <w:t>zejména</w:t>
      </w:r>
      <w:proofErr w:type="spellEnd"/>
      <w:r w:rsidRPr="00B8509E">
        <w:t xml:space="preserve"> tajnost aktu jeho </w:t>
      </w:r>
      <w:proofErr w:type="spellStart"/>
      <w:r w:rsidRPr="00B8509E">
        <w:t>hlasováni</w:t>
      </w:r>
      <w:proofErr w:type="spellEnd"/>
      <w:r w:rsidRPr="00B8509E">
        <w:t>́ (</w:t>
      </w:r>
      <w:proofErr w:type="spellStart"/>
      <w:r w:rsidRPr="00B8509E">
        <w:t>neumožnit</w:t>
      </w:r>
      <w:proofErr w:type="spellEnd"/>
      <w:r w:rsidRPr="00B8509E">
        <w:t xml:space="preserve"> hlasovat jiné </w:t>
      </w:r>
      <w:proofErr w:type="spellStart"/>
      <w:r w:rsidRPr="00B8509E">
        <w:t>osobe</w:t>
      </w:r>
      <w:proofErr w:type="spellEnd"/>
      <w:r w:rsidRPr="00B8509E">
        <w:t xml:space="preserve">̌, hlasovat </w:t>
      </w:r>
      <w:proofErr w:type="spellStart"/>
      <w:r w:rsidRPr="00B8509E">
        <w:t>způsobem</w:t>
      </w:r>
      <w:proofErr w:type="spellEnd"/>
      <w:r w:rsidRPr="00B8509E">
        <w:t xml:space="preserve">, </w:t>
      </w:r>
      <w:proofErr w:type="spellStart"/>
      <w:r w:rsidRPr="00B8509E">
        <w:t>ktery</w:t>
      </w:r>
      <w:proofErr w:type="spellEnd"/>
      <w:r w:rsidRPr="00B8509E">
        <w:t xml:space="preserve">́ </w:t>
      </w:r>
      <w:proofErr w:type="spellStart"/>
      <w:r w:rsidRPr="00B8509E">
        <w:t>znemožni</w:t>
      </w:r>
      <w:proofErr w:type="spellEnd"/>
      <w:r w:rsidRPr="00B8509E">
        <w:t xml:space="preserve">́ jiné </w:t>
      </w:r>
      <w:proofErr w:type="spellStart"/>
      <w:r w:rsidRPr="00B8509E">
        <w:t>osobe</w:t>
      </w:r>
      <w:proofErr w:type="spellEnd"/>
      <w:r w:rsidRPr="00B8509E">
        <w:t xml:space="preserve">̌ </w:t>
      </w:r>
      <w:proofErr w:type="spellStart"/>
      <w:r w:rsidRPr="00B8509E">
        <w:t>vidět</w:t>
      </w:r>
      <w:proofErr w:type="spellEnd"/>
      <w:r w:rsidRPr="00B8509E">
        <w:t xml:space="preserve"> </w:t>
      </w:r>
      <w:proofErr w:type="spellStart"/>
      <w:r w:rsidRPr="00B8509E">
        <w:t>či</w:t>
      </w:r>
      <w:proofErr w:type="spellEnd"/>
      <w:r w:rsidRPr="00B8509E">
        <w:t xml:space="preserve"> jinak zjistit </w:t>
      </w:r>
      <w:proofErr w:type="spellStart"/>
      <w:r w:rsidRPr="00B8509E">
        <w:t>či</w:t>
      </w:r>
      <w:proofErr w:type="spellEnd"/>
      <w:r w:rsidRPr="00B8509E">
        <w:t xml:space="preserve"> zachytit akt jeho </w:t>
      </w:r>
      <w:proofErr w:type="spellStart"/>
      <w:r w:rsidRPr="00B8509E">
        <w:t>hlasováni</w:t>
      </w:r>
      <w:proofErr w:type="spellEnd"/>
      <w:r w:rsidRPr="00B8509E">
        <w:t xml:space="preserve">́ apod.). </w:t>
      </w:r>
    </w:p>
    <w:p w14:paraId="6FBD8403" w14:textId="77777777" w:rsidR="0074444D" w:rsidRPr="00B8509E" w:rsidRDefault="0074444D" w:rsidP="00B8509E">
      <w:pPr>
        <w:pStyle w:val="Odstavecpedpisu"/>
        <w:numPr>
          <w:ilvl w:val="0"/>
          <w:numId w:val="0"/>
        </w:numPr>
        <w:ind w:left="360" w:hanging="360"/>
      </w:pPr>
    </w:p>
    <w:p w14:paraId="48F8E8E8" w14:textId="272767FB" w:rsidR="0052380C" w:rsidRPr="00B8509E" w:rsidRDefault="0052380C" w:rsidP="00C62DBC">
      <w:pPr>
        <w:pStyle w:val="lnekpedpisu"/>
      </w:pPr>
      <w:bookmarkStart w:id="7" w:name="_Toc466497776"/>
    </w:p>
    <w:p w14:paraId="62CDA873" w14:textId="7A3E7419" w:rsidR="006E0462" w:rsidRPr="00B8509E" w:rsidRDefault="006E0462" w:rsidP="0052380C">
      <w:pPr>
        <w:pStyle w:val="lnekpedpisu"/>
        <w:numPr>
          <w:ilvl w:val="0"/>
          <w:numId w:val="0"/>
        </w:numPr>
      </w:pPr>
      <w:r w:rsidRPr="00B8509E">
        <w:t>Výsledky voleb</w:t>
      </w:r>
      <w:bookmarkEnd w:id="7"/>
    </w:p>
    <w:p w14:paraId="06C43F7D" w14:textId="6E264B90" w:rsidR="006E0462" w:rsidRPr="00B8509E" w:rsidRDefault="002F58F6" w:rsidP="002F58F6">
      <w:pPr>
        <w:pStyle w:val="Odstavecpedpisu"/>
        <w:numPr>
          <w:ilvl w:val="0"/>
          <w:numId w:val="21"/>
        </w:numPr>
      </w:pPr>
      <w:r w:rsidRPr="00B8509E">
        <w:t xml:space="preserve">Výsledky voleb </w:t>
      </w:r>
      <w:proofErr w:type="spellStart"/>
      <w:r w:rsidRPr="00B8509E">
        <w:t>zjišťuje</w:t>
      </w:r>
      <w:proofErr w:type="spellEnd"/>
      <w:r w:rsidRPr="00B8509E">
        <w:t xml:space="preserve"> </w:t>
      </w:r>
      <w:proofErr w:type="spellStart"/>
      <w:r w:rsidRPr="00B8509E">
        <w:t>volebni</w:t>
      </w:r>
      <w:proofErr w:type="spellEnd"/>
      <w:r w:rsidRPr="00B8509E">
        <w:t xml:space="preserve">́ komise v den voleb </w:t>
      </w:r>
      <w:proofErr w:type="spellStart"/>
      <w:r w:rsidRPr="00B8509E">
        <w:t>bezprostředne</w:t>
      </w:r>
      <w:proofErr w:type="spellEnd"/>
      <w:r w:rsidRPr="00B8509E">
        <w:t xml:space="preserve">̌ po uplynutí doby, v </w:t>
      </w:r>
      <w:proofErr w:type="spellStart"/>
      <w:r w:rsidRPr="00B8509E">
        <w:t>níz</w:t>
      </w:r>
      <w:proofErr w:type="spellEnd"/>
      <w:r w:rsidRPr="00B8509E">
        <w:t xml:space="preserve">̌ lze volit </w:t>
      </w:r>
      <w:proofErr w:type="spellStart"/>
      <w:r w:rsidRPr="00B8509E">
        <w:t>elektronickým</w:t>
      </w:r>
      <w:proofErr w:type="spellEnd"/>
      <w:r w:rsidRPr="00B8509E">
        <w:t xml:space="preserve"> </w:t>
      </w:r>
      <w:proofErr w:type="spellStart"/>
      <w:r w:rsidRPr="00B8509E">
        <w:t>způsobem</w:t>
      </w:r>
      <w:proofErr w:type="spellEnd"/>
      <w:r w:rsidRPr="00B8509E">
        <w:t xml:space="preserve">, z </w:t>
      </w:r>
      <w:proofErr w:type="spellStart"/>
      <w:r w:rsidRPr="00B8509E">
        <w:t>volebni</w:t>
      </w:r>
      <w:proofErr w:type="spellEnd"/>
      <w:r w:rsidRPr="00B8509E">
        <w:t xml:space="preserve">́ aplikace; podkladem pro </w:t>
      </w:r>
      <w:proofErr w:type="spellStart"/>
      <w:r w:rsidRPr="00B8509E">
        <w:t>zjištěni</w:t>
      </w:r>
      <w:proofErr w:type="spellEnd"/>
      <w:r w:rsidRPr="00B8509E">
        <w:t xml:space="preserve">́ </w:t>
      </w:r>
      <w:proofErr w:type="spellStart"/>
      <w:r w:rsidRPr="00B8509E">
        <w:t>výsledku</w:t>
      </w:r>
      <w:proofErr w:type="spellEnd"/>
      <w:r w:rsidRPr="00B8509E">
        <w:t xml:space="preserve">̊ voleb je </w:t>
      </w:r>
      <w:proofErr w:type="spellStart"/>
      <w:r w:rsidRPr="00B8509E">
        <w:t>téz</w:t>
      </w:r>
      <w:proofErr w:type="spellEnd"/>
      <w:r w:rsidRPr="00B8509E">
        <w:t xml:space="preserve">̌ </w:t>
      </w:r>
      <w:proofErr w:type="spellStart"/>
      <w:r w:rsidRPr="00B8509E">
        <w:t>dílči</w:t>
      </w:r>
      <w:proofErr w:type="spellEnd"/>
      <w:r w:rsidRPr="00B8509E">
        <w:t xml:space="preserve">́ protokol </w:t>
      </w:r>
      <w:proofErr w:type="spellStart"/>
      <w:r w:rsidRPr="00B8509E">
        <w:t>generovany</w:t>
      </w:r>
      <w:proofErr w:type="spellEnd"/>
      <w:r w:rsidRPr="00B8509E">
        <w:t xml:space="preserve">́ </w:t>
      </w:r>
      <w:proofErr w:type="spellStart"/>
      <w:r w:rsidRPr="00B8509E">
        <w:t>volebni</w:t>
      </w:r>
      <w:proofErr w:type="spellEnd"/>
      <w:r w:rsidRPr="00B8509E">
        <w:t xml:space="preserve">́ aplikací; </w:t>
      </w:r>
    </w:p>
    <w:p w14:paraId="1A684893" w14:textId="77777777" w:rsidR="00723AEF" w:rsidRPr="00B8509E" w:rsidRDefault="00C12AE5" w:rsidP="008313BF">
      <w:pPr>
        <w:pStyle w:val="Odstavecpedpisu"/>
        <w:numPr>
          <w:ilvl w:val="0"/>
          <w:numId w:val="21"/>
        </w:numPr>
      </w:pPr>
      <w:r w:rsidRPr="00B8509E">
        <w:t xml:space="preserve">Do AS </w:t>
      </w:r>
      <w:r w:rsidR="00F2773B" w:rsidRPr="00B8509E">
        <w:t>FPH</w:t>
      </w:r>
      <w:r w:rsidRPr="00B8509E">
        <w:t xml:space="preserve"> je zvoleno</w:t>
      </w:r>
      <w:r w:rsidR="00723AEF" w:rsidRPr="00B8509E">
        <w:t>:</w:t>
      </w:r>
    </w:p>
    <w:p w14:paraId="34F613BF" w14:textId="77777777" w:rsidR="008313BF" w:rsidRPr="00B8509E" w:rsidRDefault="00C12AE5" w:rsidP="00751D23">
      <w:pPr>
        <w:pStyle w:val="Odstavecpedpisu"/>
        <w:numPr>
          <w:ilvl w:val="1"/>
          <w:numId w:val="1"/>
        </w:numPr>
        <w:contextualSpacing/>
      </w:pPr>
      <w:r w:rsidRPr="00B8509E">
        <w:lastRenderedPageBreak/>
        <w:t xml:space="preserve"> 1</w:t>
      </w:r>
      <w:r w:rsidR="00F2773B" w:rsidRPr="00B8509E">
        <w:t>1</w:t>
      </w:r>
      <w:r w:rsidRPr="00B8509E">
        <w:t xml:space="preserve"> z navržených akademických pracovníků</w:t>
      </w:r>
      <w:r w:rsidR="008313BF" w:rsidRPr="00B8509E">
        <w:t xml:space="preserve">; při obsazování míst se nejprve obsadí místa zástupců jednotlivých kateder tak, aby každá katedra, jejíž zástupce kandidoval ve volbách, získala minimálně jedno křeslo v AS FPH, zbývající volná místa </w:t>
      </w:r>
      <w:proofErr w:type="gramStart"/>
      <w:r w:rsidR="008313BF" w:rsidRPr="00B8509E">
        <w:t>patří</w:t>
      </w:r>
      <w:proofErr w:type="gramEnd"/>
      <w:r w:rsidR="008313BF" w:rsidRPr="00B8509E">
        <w:t xml:space="preserve"> kandidátům s nejvyššími počty hlasů bez ohledu na příslušnost k fakultnímu pracovišti;</w:t>
      </w:r>
    </w:p>
    <w:p w14:paraId="31C44D9E" w14:textId="5F604BB2" w:rsidR="006E0462" w:rsidRPr="00B8509E" w:rsidRDefault="00C12AE5" w:rsidP="00751D23">
      <w:pPr>
        <w:pStyle w:val="Odstavecpedpisu"/>
        <w:numPr>
          <w:ilvl w:val="1"/>
          <w:numId w:val="1"/>
        </w:numPr>
        <w:contextualSpacing/>
      </w:pPr>
      <w:r w:rsidRPr="00B8509E">
        <w:t xml:space="preserve">6 z navržených studentů, </w:t>
      </w:r>
      <w:r w:rsidR="006E0462" w:rsidRPr="00B8509E">
        <w:t xml:space="preserve">kteří získají nejvyšší počet hlasů. </w:t>
      </w:r>
    </w:p>
    <w:p w14:paraId="52E26A82" w14:textId="6A76D58F" w:rsidR="006E0462" w:rsidRPr="00B8509E" w:rsidRDefault="006E0462" w:rsidP="00C12AE5">
      <w:pPr>
        <w:pStyle w:val="Odstavecpedpisu"/>
      </w:pPr>
      <w:r w:rsidRPr="00B8509E">
        <w:t xml:space="preserve">Dojde-li na místě rozhodném pro zvolení kandidáta k rovnosti hlasů, </w:t>
      </w:r>
      <w:proofErr w:type="gramStart"/>
      <w:r w:rsidRPr="00B8509E">
        <w:t>určí</w:t>
      </w:r>
      <w:proofErr w:type="gramEnd"/>
      <w:r w:rsidRPr="00B8509E">
        <w:t xml:space="preserve"> toho, kdo je zvolen, los. Losování provede při vyhodnocování výsledků volební komise. Dojde-li k rovnosti hlasů u dalších kandidátů, </w:t>
      </w:r>
      <w:proofErr w:type="gramStart"/>
      <w:r w:rsidRPr="00B8509E">
        <w:t>určí</w:t>
      </w:r>
      <w:proofErr w:type="gramEnd"/>
      <w:r w:rsidRPr="00B8509E">
        <w:t xml:space="preserve"> se jejich výsledné pořadí stejným způsobem.</w:t>
      </w:r>
    </w:p>
    <w:p w14:paraId="531CDB56" w14:textId="406CC26A" w:rsidR="006E0462" w:rsidRPr="00B8509E" w:rsidRDefault="006E0462" w:rsidP="00C12AE5">
      <w:pPr>
        <w:pStyle w:val="Odstavecpedpisu"/>
      </w:pPr>
      <w:r w:rsidRPr="00B8509E">
        <w:t xml:space="preserve">Kandidáti, kteří nezískali dostatečný počet hlasů pro vznik členství v AS </w:t>
      </w:r>
      <w:r w:rsidR="00F2773B" w:rsidRPr="00B8509E">
        <w:t>FPH</w:t>
      </w:r>
      <w:r w:rsidR="00FF4CE0" w:rsidRPr="00B8509E">
        <w:t xml:space="preserve"> </w:t>
      </w:r>
      <w:r w:rsidRPr="00B8509E">
        <w:t>v řádných volbách, jsou pro příslušné funkční období náhradníky v pořadí podle počtu získaných hlasů, případně podle odstavce 3.</w:t>
      </w:r>
    </w:p>
    <w:p w14:paraId="1517517B" w14:textId="4F357D6D" w:rsidR="006E0462" w:rsidRPr="00B8509E" w:rsidRDefault="006E0462" w:rsidP="005313CE">
      <w:pPr>
        <w:pStyle w:val="Odstavecpedpisu"/>
      </w:pPr>
      <w:r w:rsidRPr="00B8509E">
        <w:t>O výsledcích voleb v jednotlivých volebních obvodech vyhotoví volební komise bez zbytečného odkladu protokol.</w:t>
      </w:r>
      <w:r w:rsidR="00A417E5" w:rsidRPr="00B8509E">
        <w:t xml:space="preserve"> Protokol podepisuje předseda volební komise</w:t>
      </w:r>
      <w:r w:rsidR="005313CE" w:rsidRPr="00B8509E">
        <w:t xml:space="preserve"> nebo jím pověřený člen volební komise</w:t>
      </w:r>
      <w:r w:rsidR="004D640E" w:rsidRPr="00B8509E">
        <w:t>.</w:t>
      </w:r>
    </w:p>
    <w:p w14:paraId="3A9D89FD" w14:textId="3D47D292" w:rsidR="006E0462" w:rsidRPr="00B8509E" w:rsidRDefault="006E0462" w:rsidP="00F31942">
      <w:pPr>
        <w:pStyle w:val="Odstavecpedpisu"/>
        <w:contextualSpacing/>
      </w:pPr>
      <w:r w:rsidRPr="00B8509E">
        <w:t>Protokol o výsledcích voleb v daném volebním obvodu obsahuje:</w:t>
      </w:r>
    </w:p>
    <w:p w14:paraId="48C3927D" w14:textId="77777777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>označení volebního obvodu,</w:t>
      </w:r>
    </w:p>
    <w:p w14:paraId="3F3B139A" w14:textId="54B913D8" w:rsidR="002F58F6" w:rsidRPr="00B8509E" w:rsidRDefault="002F58F6" w:rsidP="002F58F6">
      <w:pPr>
        <w:pStyle w:val="Odstavecpedpisu"/>
        <w:numPr>
          <w:ilvl w:val="1"/>
          <w:numId w:val="1"/>
        </w:numPr>
        <w:contextualSpacing/>
      </w:pPr>
      <w:r w:rsidRPr="00B8509E">
        <w:t xml:space="preserve">datum a </w:t>
      </w:r>
      <w:proofErr w:type="spellStart"/>
      <w:r w:rsidRPr="00B8509E">
        <w:t>čas</w:t>
      </w:r>
      <w:proofErr w:type="spellEnd"/>
      <w:r w:rsidRPr="00B8509E">
        <w:t xml:space="preserve"> </w:t>
      </w:r>
      <w:proofErr w:type="spellStart"/>
      <w:r w:rsidRPr="00B8509E">
        <w:t>konáni</w:t>
      </w:r>
      <w:proofErr w:type="spellEnd"/>
      <w:r w:rsidRPr="00B8509E">
        <w:t xml:space="preserve">́ voleb, informace, </w:t>
      </w:r>
      <w:proofErr w:type="spellStart"/>
      <w:r w:rsidRPr="00B8509E">
        <w:t>že</w:t>
      </w:r>
      <w:proofErr w:type="spellEnd"/>
      <w:r w:rsidRPr="00B8509E">
        <w:t xml:space="preserve"> volby byly </w:t>
      </w:r>
      <w:proofErr w:type="spellStart"/>
      <w:r w:rsidRPr="00B8509E">
        <w:t>konány</w:t>
      </w:r>
      <w:proofErr w:type="spellEnd"/>
      <w:r w:rsidRPr="00B8509E">
        <w:t xml:space="preserve"> </w:t>
      </w:r>
      <w:proofErr w:type="spellStart"/>
      <w:r w:rsidRPr="00B8509E">
        <w:t>elektronickým</w:t>
      </w:r>
      <w:proofErr w:type="spellEnd"/>
      <w:r w:rsidRPr="00B8509E">
        <w:t xml:space="preserve"> </w:t>
      </w:r>
      <w:proofErr w:type="spellStart"/>
      <w:r w:rsidRPr="00B8509E">
        <w:t>způsobem</w:t>
      </w:r>
      <w:proofErr w:type="spellEnd"/>
      <w:r w:rsidRPr="00B8509E">
        <w:t xml:space="preserve">, a </w:t>
      </w:r>
      <w:proofErr w:type="spellStart"/>
      <w:r w:rsidRPr="00B8509E">
        <w:t>označeni</w:t>
      </w:r>
      <w:proofErr w:type="spellEnd"/>
      <w:r w:rsidRPr="00B8509E">
        <w:t xml:space="preserve">́ </w:t>
      </w:r>
      <w:proofErr w:type="spellStart"/>
      <w:r w:rsidRPr="00B8509E">
        <w:t>použite</w:t>
      </w:r>
      <w:proofErr w:type="spellEnd"/>
      <w:r w:rsidRPr="00B8509E">
        <w:t xml:space="preserve">́ </w:t>
      </w:r>
      <w:proofErr w:type="spellStart"/>
      <w:r w:rsidRPr="00B8509E">
        <w:t>volebni</w:t>
      </w:r>
      <w:proofErr w:type="spellEnd"/>
      <w:r w:rsidRPr="00B8509E">
        <w:t xml:space="preserve">́ aplikace, </w:t>
      </w:r>
    </w:p>
    <w:p w14:paraId="1A52716A" w14:textId="77777777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>počet voličů zapsaných ve volebním seznamu,</w:t>
      </w:r>
    </w:p>
    <w:p w14:paraId="09A9916C" w14:textId="7F059007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 xml:space="preserve">počet odevzdaných </w:t>
      </w:r>
      <w:r w:rsidR="002F58F6" w:rsidRPr="00B8509E">
        <w:t xml:space="preserve">elektronických </w:t>
      </w:r>
      <w:r w:rsidRPr="00B8509E">
        <w:t>hlasovacích lístků,</w:t>
      </w:r>
    </w:p>
    <w:p w14:paraId="493C8897" w14:textId="1A68E95B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 xml:space="preserve">počty odevzdaných platných a neplatných </w:t>
      </w:r>
      <w:r w:rsidR="00103012" w:rsidRPr="00B8509E">
        <w:t xml:space="preserve">elektronických </w:t>
      </w:r>
      <w:r w:rsidRPr="00B8509E">
        <w:t>hlasovacích lístků,</w:t>
      </w:r>
    </w:p>
    <w:p w14:paraId="3250F713" w14:textId="3B9027A7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>počty platných hlasů získaných jednotlivými kandidáty,</w:t>
      </w:r>
    </w:p>
    <w:p w14:paraId="49B35AEB" w14:textId="77777777" w:rsidR="00103012" w:rsidRPr="00B8509E" w:rsidRDefault="00103012" w:rsidP="00103012">
      <w:pPr>
        <w:pStyle w:val="Odstavecpedpisu"/>
        <w:numPr>
          <w:ilvl w:val="1"/>
          <w:numId w:val="1"/>
        </w:numPr>
        <w:contextualSpacing/>
      </w:pPr>
      <w:proofErr w:type="spellStart"/>
      <w:r w:rsidRPr="00B8509E">
        <w:t>podíly</w:t>
      </w:r>
      <w:proofErr w:type="spellEnd"/>
      <w:r w:rsidRPr="00B8509E">
        <w:t xml:space="preserve"> </w:t>
      </w:r>
      <w:proofErr w:type="spellStart"/>
      <w:r w:rsidRPr="00B8509E">
        <w:t>platných</w:t>
      </w:r>
      <w:proofErr w:type="spellEnd"/>
      <w:r w:rsidRPr="00B8509E">
        <w:t xml:space="preserve"> hlasů </w:t>
      </w:r>
      <w:proofErr w:type="spellStart"/>
      <w:r w:rsidRPr="00B8509E">
        <w:t>získaných</w:t>
      </w:r>
      <w:proofErr w:type="spellEnd"/>
      <w:r w:rsidRPr="00B8509E">
        <w:t xml:space="preserve"> </w:t>
      </w:r>
      <w:proofErr w:type="spellStart"/>
      <w:r w:rsidRPr="00B8509E">
        <w:t>jednotlivými</w:t>
      </w:r>
      <w:proofErr w:type="spellEnd"/>
      <w:r w:rsidRPr="00B8509E">
        <w:t xml:space="preserve"> </w:t>
      </w:r>
      <w:proofErr w:type="spellStart"/>
      <w:r w:rsidRPr="00B8509E">
        <w:t>kandidáty</w:t>
      </w:r>
      <w:proofErr w:type="spellEnd"/>
      <w:r w:rsidRPr="00B8509E">
        <w:t xml:space="preserve"> na </w:t>
      </w:r>
      <w:proofErr w:type="spellStart"/>
      <w:r w:rsidRPr="00B8509E">
        <w:t>celkovém</w:t>
      </w:r>
      <w:proofErr w:type="spellEnd"/>
      <w:r w:rsidRPr="00B8509E">
        <w:t xml:space="preserve"> </w:t>
      </w:r>
      <w:proofErr w:type="spellStart"/>
      <w:r w:rsidRPr="00B8509E">
        <w:t>počtu</w:t>
      </w:r>
      <w:proofErr w:type="spellEnd"/>
      <w:r w:rsidRPr="00B8509E">
        <w:t xml:space="preserve"> </w:t>
      </w:r>
      <w:proofErr w:type="spellStart"/>
      <w:r w:rsidRPr="00B8509E">
        <w:t>odevzdaných</w:t>
      </w:r>
      <w:proofErr w:type="spellEnd"/>
      <w:r w:rsidRPr="00B8509E">
        <w:t xml:space="preserve"> </w:t>
      </w:r>
      <w:proofErr w:type="spellStart"/>
      <w:r w:rsidRPr="00B8509E">
        <w:t>platných</w:t>
      </w:r>
      <w:proofErr w:type="spellEnd"/>
      <w:r w:rsidRPr="00B8509E">
        <w:t xml:space="preserve"> </w:t>
      </w:r>
      <w:proofErr w:type="spellStart"/>
      <w:r w:rsidRPr="00B8509E">
        <w:t>elektronických</w:t>
      </w:r>
      <w:proofErr w:type="spellEnd"/>
      <w:r w:rsidRPr="00B8509E">
        <w:t xml:space="preserve"> </w:t>
      </w:r>
      <w:proofErr w:type="spellStart"/>
      <w:r w:rsidRPr="00B8509E">
        <w:t>hlasovacích</w:t>
      </w:r>
      <w:proofErr w:type="spellEnd"/>
      <w:r w:rsidRPr="00B8509E">
        <w:t xml:space="preserve"> </w:t>
      </w:r>
      <w:proofErr w:type="spellStart"/>
      <w:r w:rsidRPr="00B8509E">
        <w:t>lístku</w:t>
      </w:r>
      <w:proofErr w:type="spellEnd"/>
      <w:r w:rsidRPr="00B8509E">
        <w:t xml:space="preserve">̊, </w:t>
      </w:r>
    </w:p>
    <w:p w14:paraId="244E0F7B" w14:textId="743FABEB" w:rsidR="00103012" w:rsidRPr="00B8509E" w:rsidRDefault="00103012" w:rsidP="00103012">
      <w:pPr>
        <w:pStyle w:val="Odstavecpedpisu"/>
        <w:numPr>
          <w:ilvl w:val="1"/>
          <w:numId w:val="1"/>
        </w:numPr>
        <w:contextualSpacing/>
      </w:pPr>
      <w:proofErr w:type="spellStart"/>
      <w:r w:rsidRPr="00B8509E">
        <w:t>podíly</w:t>
      </w:r>
      <w:proofErr w:type="spellEnd"/>
      <w:r w:rsidRPr="00B8509E">
        <w:t xml:space="preserve"> </w:t>
      </w:r>
      <w:proofErr w:type="spellStart"/>
      <w:r w:rsidRPr="00B8509E">
        <w:t>platných</w:t>
      </w:r>
      <w:proofErr w:type="spellEnd"/>
      <w:r w:rsidRPr="00B8509E">
        <w:t xml:space="preserve"> hlasů </w:t>
      </w:r>
      <w:proofErr w:type="spellStart"/>
      <w:r w:rsidRPr="00B8509E">
        <w:t>získaných</w:t>
      </w:r>
      <w:proofErr w:type="spellEnd"/>
      <w:r w:rsidRPr="00B8509E">
        <w:t xml:space="preserve"> </w:t>
      </w:r>
      <w:proofErr w:type="spellStart"/>
      <w:r w:rsidRPr="00B8509E">
        <w:t>jednotlivými</w:t>
      </w:r>
      <w:proofErr w:type="spellEnd"/>
      <w:r w:rsidRPr="00B8509E">
        <w:t xml:space="preserve"> </w:t>
      </w:r>
      <w:proofErr w:type="spellStart"/>
      <w:r w:rsidRPr="00B8509E">
        <w:t>kandidáty</w:t>
      </w:r>
      <w:proofErr w:type="spellEnd"/>
      <w:r w:rsidRPr="00B8509E">
        <w:t xml:space="preserve"> na </w:t>
      </w:r>
      <w:proofErr w:type="spellStart"/>
      <w:r w:rsidRPr="00B8509E">
        <w:t>celkovém</w:t>
      </w:r>
      <w:proofErr w:type="spellEnd"/>
      <w:r w:rsidRPr="00B8509E">
        <w:t xml:space="preserve"> </w:t>
      </w:r>
      <w:proofErr w:type="spellStart"/>
      <w:r w:rsidRPr="00B8509E">
        <w:t>počtu</w:t>
      </w:r>
      <w:proofErr w:type="spellEnd"/>
      <w:r w:rsidRPr="00B8509E">
        <w:t xml:space="preserve"> </w:t>
      </w:r>
      <w:proofErr w:type="spellStart"/>
      <w:r w:rsidRPr="00B8509E">
        <w:t>voliču</w:t>
      </w:r>
      <w:proofErr w:type="spellEnd"/>
      <w:r w:rsidRPr="00B8509E">
        <w:t xml:space="preserve">̊ </w:t>
      </w:r>
      <w:proofErr w:type="spellStart"/>
      <w:r w:rsidRPr="00B8509E">
        <w:t>zapsaných</w:t>
      </w:r>
      <w:proofErr w:type="spellEnd"/>
      <w:r w:rsidRPr="00B8509E">
        <w:t xml:space="preserve"> ve </w:t>
      </w:r>
      <w:proofErr w:type="spellStart"/>
      <w:r w:rsidRPr="00B8509E">
        <w:t>volebním</w:t>
      </w:r>
      <w:proofErr w:type="spellEnd"/>
      <w:r w:rsidRPr="00B8509E">
        <w:t xml:space="preserve"> seznamu, </w:t>
      </w:r>
    </w:p>
    <w:p w14:paraId="34A7F03B" w14:textId="4F5734A3" w:rsidR="006E0462" w:rsidRPr="00B8509E" w:rsidRDefault="006E0462" w:rsidP="00F31942">
      <w:pPr>
        <w:pStyle w:val="Odstavecpedpisu"/>
        <w:numPr>
          <w:ilvl w:val="1"/>
          <w:numId w:val="1"/>
        </w:numPr>
        <w:contextualSpacing/>
      </w:pPr>
      <w:r w:rsidRPr="00B8509E">
        <w:t xml:space="preserve">seznam kandidátů, jimž na základě voleb vzniká členství v AS </w:t>
      </w:r>
      <w:r w:rsidR="00525655" w:rsidRPr="00B8509E">
        <w:t>FPH</w:t>
      </w:r>
      <w:r w:rsidRPr="00B8509E">
        <w:t>,</w:t>
      </w:r>
    </w:p>
    <w:p w14:paraId="1D09663C" w14:textId="7022066E" w:rsidR="00103012" w:rsidRPr="00B8509E" w:rsidRDefault="006E0462" w:rsidP="004035B0">
      <w:pPr>
        <w:pStyle w:val="Odstavecpedpisu"/>
        <w:numPr>
          <w:ilvl w:val="1"/>
          <w:numId w:val="1"/>
        </w:numPr>
        <w:ind w:left="709" w:hanging="357"/>
      </w:pPr>
      <w:r w:rsidRPr="00B8509E">
        <w:t xml:space="preserve">seznam náhradníků, včetně vyznačení pořadí, v jakém se stanou členy AS </w:t>
      </w:r>
      <w:r w:rsidR="00F2773B" w:rsidRPr="00B8509E">
        <w:t>FPH</w:t>
      </w:r>
      <w:r w:rsidR="00F31942" w:rsidRPr="00B8509E">
        <w:t xml:space="preserve"> </w:t>
      </w:r>
      <w:r w:rsidRPr="00B8509E">
        <w:t xml:space="preserve">v případě, že některému členovi AS </w:t>
      </w:r>
      <w:r w:rsidR="00F31942" w:rsidRPr="00B8509E">
        <w:t>F</w:t>
      </w:r>
      <w:r w:rsidR="00F2773B" w:rsidRPr="00B8509E">
        <w:t>PH</w:t>
      </w:r>
      <w:r w:rsidRPr="00B8509E">
        <w:t xml:space="preserve"> z daného volebního obvodu členství zanikne</w:t>
      </w:r>
      <w:r w:rsidR="003B2D36" w:rsidRPr="00B8509E">
        <w:t>,</w:t>
      </w:r>
    </w:p>
    <w:p w14:paraId="0B3A7348" w14:textId="64938E39" w:rsidR="003B2D36" w:rsidRPr="00B8509E" w:rsidRDefault="003B2D36" w:rsidP="00103012">
      <w:pPr>
        <w:pStyle w:val="Odstavecpedpisu"/>
        <w:numPr>
          <w:ilvl w:val="1"/>
          <w:numId w:val="1"/>
        </w:numPr>
        <w:ind w:left="709" w:hanging="357"/>
      </w:pPr>
      <w:r w:rsidRPr="00B8509E">
        <w:t>skutečnost, zda bylo postupováno podle odstavce 3 a s jakým výsledkem.</w:t>
      </w:r>
    </w:p>
    <w:p w14:paraId="0C5BA259" w14:textId="38619A41" w:rsidR="006E0462" w:rsidRPr="00B8509E" w:rsidRDefault="006E0462" w:rsidP="004035B0">
      <w:pPr>
        <w:pStyle w:val="Odstavecpedpisu"/>
        <w:tabs>
          <w:tab w:val="left" w:pos="567"/>
        </w:tabs>
      </w:pPr>
      <w:r w:rsidRPr="00B8509E">
        <w:t>Zveřejnění protokol</w:t>
      </w:r>
      <w:r w:rsidR="00F31942" w:rsidRPr="00B8509E">
        <w:t>u</w:t>
      </w:r>
      <w:r w:rsidRPr="00B8509E">
        <w:t xml:space="preserve"> o výsledcích voleb v jednotlivých volebních obvodech zajistí volební komise nejpozději do 2 pracovních dnů po skončení voleb.</w:t>
      </w:r>
    </w:p>
    <w:p w14:paraId="326FF5A4" w14:textId="132CCC87" w:rsidR="006E0462" w:rsidRPr="00B8509E" w:rsidRDefault="006E0462" w:rsidP="00F31942">
      <w:pPr>
        <w:pStyle w:val="Odstavecpedpisu"/>
      </w:pPr>
      <w:r w:rsidRPr="00B8509E">
        <w:t xml:space="preserve">Stížnost proti řádnému průběhu voleb může člen akademické obce </w:t>
      </w:r>
      <w:r w:rsidR="00F31942" w:rsidRPr="00B8509E">
        <w:t>fakulty</w:t>
      </w:r>
      <w:r w:rsidRPr="00B8509E">
        <w:t xml:space="preserve"> podat do 3 pracovních dnů od zveřejnění protokolu o výsledcích voleb. Stížnost musí být zdůvodněná a podává se předsedovi volební komise elektronickou poštou v souladu s čl. </w:t>
      </w:r>
      <w:r w:rsidR="000A286E" w:rsidRPr="00B8509E">
        <w:t>1</w:t>
      </w:r>
      <w:r w:rsidRPr="00B8509E">
        <w:t xml:space="preserve"> </w:t>
      </w:r>
      <w:r w:rsidR="000A286E" w:rsidRPr="00B8509E">
        <w:t xml:space="preserve">odst. 5 </w:t>
      </w:r>
      <w:r w:rsidR="00F31942" w:rsidRPr="00B8509E">
        <w:t>písm. c)</w:t>
      </w:r>
      <w:r w:rsidR="000A286E" w:rsidRPr="00B8509E">
        <w:t>; k jinak podaným stížnostem se nepřihlíží</w:t>
      </w:r>
      <w:r w:rsidRPr="00B8509E">
        <w:t>.</w:t>
      </w:r>
    </w:p>
    <w:p w14:paraId="0C2F6F18" w14:textId="44D62C56" w:rsidR="006E0462" w:rsidRPr="00B8509E" w:rsidRDefault="00F31942" w:rsidP="00F31942">
      <w:pPr>
        <w:pStyle w:val="Odstavecpedpisu"/>
      </w:pPr>
      <w:r w:rsidRPr="00B8509E">
        <w:lastRenderedPageBreak/>
        <w:t>V</w:t>
      </w:r>
      <w:r w:rsidR="006E0462" w:rsidRPr="00B8509E">
        <w:t>olební komise projedná stížnost proti řádnému průběhu voleb do 2 pracovních dnů od konce lhůty pro podání stížnosti a rozhodne o potvrzení, změně či zrušení výsledku voleb</w:t>
      </w:r>
      <w:r w:rsidR="000A286E" w:rsidRPr="00B8509E">
        <w:t>, a své rozhodnutí zpřístupní</w:t>
      </w:r>
      <w:r w:rsidR="00F2773B" w:rsidRPr="00B8509E">
        <w:t>.</w:t>
      </w:r>
    </w:p>
    <w:p w14:paraId="615336E1" w14:textId="2E7F3FFC" w:rsidR="005313CE" w:rsidRPr="00B8509E" w:rsidRDefault="006E0462" w:rsidP="00B107CE">
      <w:pPr>
        <w:pStyle w:val="Odstavecpedpisu"/>
        <w:ind w:hanging="499"/>
      </w:pPr>
      <w:r w:rsidRPr="00B8509E">
        <w:t>Po projednání všech stížností, nebylo-li rozhodnuto o zrušení výsledku voleb, nebo nebyla-li žádná stížnost podána, vyhlásí bez zbytečného odkladu předseda volební komise nebo jím pověřený člen volební komise platné výsledky voleb.</w:t>
      </w:r>
      <w:r w:rsidR="00B352BB" w:rsidRPr="00B8509E">
        <w:t xml:space="preserve"> Vyhlášení se provede zveřejněním.</w:t>
      </w:r>
      <w:r w:rsidR="005313CE" w:rsidRPr="00B8509E">
        <w:t xml:space="preserve"> Vyhlášení podepisuje předseda volební komise nebo jím pověřený člen volební komise.</w:t>
      </w:r>
    </w:p>
    <w:p w14:paraId="6F02135F" w14:textId="4173840A" w:rsidR="006E0462" w:rsidRPr="00B8509E" w:rsidRDefault="006E0462" w:rsidP="00B749C7">
      <w:pPr>
        <w:pStyle w:val="Odstavecpedpisu"/>
        <w:ind w:hanging="499"/>
        <w:contextualSpacing/>
      </w:pPr>
      <w:r w:rsidRPr="00B8509E">
        <w:t>Vyhlášení platných výsledků voleb obsahuje:</w:t>
      </w:r>
    </w:p>
    <w:p w14:paraId="3A93B7B0" w14:textId="5B84B79B" w:rsidR="00103012" w:rsidRPr="00B8509E" w:rsidRDefault="00103012" w:rsidP="00103012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 xml:space="preserve">informace, </w:t>
      </w:r>
      <w:proofErr w:type="spellStart"/>
      <w:r w:rsidRPr="00B8509E">
        <w:t>že</w:t>
      </w:r>
      <w:proofErr w:type="spellEnd"/>
      <w:r w:rsidRPr="00B8509E">
        <w:t xml:space="preserve"> volby byly </w:t>
      </w:r>
      <w:proofErr w:type="spellStart"/>
      <w:r w:rsidRPr="00B8509E">
        <w:t>konány</w:t>
      </w:r>
      <w:proofErr w:type="spellEnd"/>
      <w:r w:rsidRPr="00B8509E">
        <w:t xml:space="preserve"> </w:t>
      </w:r>
      <w:proofErr w:type="spellStart"/>
      <w:r w:rsidRPr="00B8509E">
        <w:t>elektronickým</w:t>
      </w:r>
      <w:proofErr w:type="spellEnd"/>
      <w:r w:rsidRPr="00B8509E">
        <w:t xml:space="preserve"> </w:t>
      </w:r>
      <w:proofErr w:type="spellStart"/>
      <w:r w:rsidRPr="00B8509E">
        <w:t>způsobem</w:t>
      </w:r>
      <w:proofErr w:type="spellEnd"/>
      <w:r w:rsidRPr="00B8509E">
        <w:t xml:space="preserve">, a </w:t>
      </w:r>
      <w:proofErr w:type="spellStart"/>
      <w:r w:rsidRPr="00B8509E">
        <w:t>označeni</w:t>
      </w:r>
      <w:proofErr w:type="spellEnd"/>
      <w:r w:rsidRPr="00B8509E">
        <w:t xml:space="preserve">́ </w:t>
      </w:r>
      <w:proofErr w:type="spellStart"/>
      <w:r w:rsidRPr="00B8509E">
        <w:t>použite</w:t>
      </w:r>
      <w:proofErr w:type="spellEnd"/>
      <w:r w:rsidRPr="00B8509E">
        <w:t xml:space="preserve">́ </w:t>
      </w:r>
      <w:proofErr w:type="spellStart"/>
      <w:r w:rsidRPr="00B8509E">
        <w:t>volebni</w:t>
      </w:r>
      <w:proofErr w:type="spellEnd"/>
      <w:r w:rsidRPr="00B8509E">
        <w:t>́ aplikace,</w:t>
      </w:r>
    </w:p>
    <w:p w14:paraId="42D63EF4" w14:textId="3CAD391D" w:rsidR="001D7FE3" w:rsidRPr="00B8509E" w:rsidRDefault="001D7FE3" w:rsidP="001D7FE3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>uvedení volebního obvodu, jehož se vyhlašovan</w:t>
      </w:r>
      <w:r w:rsidR="00103012" w:rsidRPr="00B8509E">
        <w:t>ý</w:t>
      </w:r>
      <w:r w:rsidRPr="00B8509E">
        <w:t xml:space="preserve"> výsled</w:t>
      </w:r>
      <w:r w:rsidR="00103012" w:rsidRPr="00B8509E">
        <w:t>e</w:t>
      </w:r>
      <w:r w:rsidRPr="00B8509E">
        <w:t>k</w:t>
      </w:r>
      <w:r w:rsidR="00103012" w:rsidRPr="00B8509E">
        <w:t xml:space="preserve"> voleb</w:t>
      </w:r>
      <w:r w:rsidRPr="00B8509E">
        <w:t xml:space="preserve"> týk</w:t>
      </w:r>
      <w:r w:rsidR="00103012" w:rsidRPr="00B8509E">
        <w:t>á</w:t>
      </w:r>
      <w:r w:rsidRPr="00B8509E">
        <w:t>,</w:t>
      </w:r>
    </w:p>
    <w:p w14:paraId="58F559AB" w14:textId="2F0614C0" w:rsidR="001D7FE3" w:rsidRPr="00B8509E" w:rsidRDefault="001D7FE3" w:rsidP="001D7FE3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 xml:space="preserve">počty </w:t>
      </w:r>
      <w:r w:rsidR="00103012" w:rsidRPr="00B8509E">
        <w:t xml:space="preserve">a podíly </w:t>
      </w:r>
      <w:r w:rsidRPr="00B8509E">
        <w:t>hlasů získaných jednotlivými kandidáty v daném volebním obvodu,</w:t>
      </w:r>
    </w:p>
    <w:p w14:paraId="577DE164" w14:textId="0CC7D746" w:rsidR="001D7FE3" w:rsidRPr="00B8509E" w:rsidRDefault="001D7FE3" w:rsidP="001D7FE3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 xml:space="preserve">seznam zvolených členů AS </w:t>
      </w:r>
      <w:r w:rsidR="009A78E5" w:rsidRPr="00B8509E">
        <w:t>FPH</w:t>
      </w:r>
      <w:r w:rsidRPr="00B8509E">
        <w:t xml:space="preserve"> za daný volební obvod,</w:t>
      </w:r>
      <w:r w:rsidR="00103012" w:rsidRPr="00B8509E">
        <w:t xml:space="preserve"> v němž byli zvoleni,</w:t>
      </w:r>
    </w:p>
    <w:p w14:paraId="133CA53A" w14:textId="75D289BB" w:rsidR="001D7FE3" w:rsidRPr="00B8509E" w:rsidRDefault="001D7FE3" w:rsidP="001D7FE3">
      <w:pPr>
        <w:pStyle w:val="Odstavecpedpisu"/>
        <w:numPr>
          <w:ilvl w:val="1"/>
          <w:numId w:val="1"/>
        </w:numPr>
        <w:ind w:left="714" w:hanging="357"/>
        <w:contextualSpacing/>
      </w:pPr>
      <w:r w:rsidRPr="00B8509E">
        <w:t xml:space="preserve">seznam náhradníků </w:t>
      </w:r>
      <w:r w:rsidR="009A78E5" w:rsidRPr="00B8509E">
        <w:t>členů AS FPH</w:t>
      </w:r>
      <w:r w:rsidR="00542101" w:rsidRPr="00B8509E">
        <w:t xml:space="preserve"> </w:t>
      </w:r>
      <w:r w:rsidRPr="00B8509E">
        <w:t>a jejich pořadí v daném volebním obvodu,</w:t>
      </w:r>
    </w:p>
    <w:p w14:paraId="0E6C5473" w14:textId="65AEBD88" w:rsidR="00542101" w:rsidRPr="00B8509E" w:rsidRDefault="00542101" w:rsidP="00BA639D">
      <w:pPr>
        <w:pStyle w:val="Odstavecpedpisu"/>
        <w:numPr>
          <w:ilvl w:val="1"/>
          <w:numId w:val="1"/>
        </w:numPr>
        <w:spacing w:after="0"/>
        <w:ind w:left="714" w:hanging="357"/>
      </w:pPr>
      <w:r w:rsidRPr="00B8509E">
        <w:t xml:space="preserve">den vzniku členství </w:t>
      </w:r>
      <w:r w:rsidR="00103012" w:rsidRPr="00B8509E">
        <w:t xml:space="preserve">zvolených členů </w:t>
      </w:r>
      <w:r w:rsidRPr="00B8509E">
        <w:t>v</w:t>
      </w:r>
      <w:r w:rsidR="006E0462" w:rsidRPr="00B8509E">
        <w:t xml:space="preserve"> AS </w:t>
      </w:r>
      <w:r w:rsidR="009A78E5" w:rsidRPr="00B8509E">
        <w:t>FPH</w:t>
      </w:r>
      <w:r w:rsidR="00BA639D" w:rsidRPr="00B8509E">
        <w:t>,</w:t>
      </w:r>
    </w:p>
    <w:p w14:paraId="72B6477A" w14:textId="2827BA09" w:rsidR="006E0462" w:rsidRPr="00B8509E" w:rsidRDefault="00542101" w:rsidP="00B749C7">
      <w:pPr>
        <w:pStyle w:val="Odstavecpedpisu"/>
        <w:numPr>
          <w:ilvl w:val="1"/>
          <w:numId w:val="1"/>
        </w:numPr>
      </w:pPr>
      <w:r w:rsidRPr="00B8509E">
        <w:t xml:space="preserve">den vzniku postavení náhradníků členů AS </w:t>
      </w:r>
      <w:r w:rsidR="009A78E5" w:rsidRPr="00B8509E">
        <w:t>FPH</w:t>
      </w:r>
      <w:r w:rsidR="00B749C7" w:rsidRPr="00B8509E">
        <w:t>.</w:t>
      </w:r>
    </w:p>
    <w:p w14:paraId="55E0FE04" w14:textId="401CB222" w:rsidR="006E0462" w:rsidRPr="00B8509E" w:rsidRDefault="006E0462" w:rsidP="005D6282">
      <w:pPr>
        <w:pStyle w:val="Odstavecpedpisu"/>
        <w:ind w:hanging="499"/>
      </w:pPr>
      <w:r w:rsidRPr="00B8509E">
        <w:t xml:space="preserve">Je-li zvolena nadpoloviční většina členů AS </w:t>
      </w:r>
      <w:r w:rsidR="009A78E5" w:rsidRPr="00B8509E">
        <w:t>FPH</w:t>
      </w:r>
      <w:r w:rsidRPr="00B8509E">
        <w:t xml:space="preserve">, svolá </w:t>
      </w:r>
      <w:r w:rsidR="00820C67" w:rsidRPr="00B8509E">
        <w:t xml:space="preserve">bez zbytečného odkladu </w:t>
      </w:r>
      <w:r w:rsidRPr="00B8509E">
        <w:t xml:space="preserve">předseda volební komise ustavující zasedání AS </w:t>
      </w:r>
      <w:r w:rsidR="009A78E5" w:rsidRPr="00B8509E">
        <w:t>FPH</w:t>
      </w:r>
      <w:r w:rsidRPr="00B8509E">
        <w:t xml:space="preserve">, tj. </w:t>
      </w:r>
      <w:proofErr w:type="gramStart"/>
      <w:r w:rsidRPr="00B8509E">
        <w:t>určí</w:t>
      </w:r>
      <w:proofErr w:type="gramEnd"/>
      <w:r w:rsidRPr="00B8509E">
        <w:t xml:space="preserve"> a zveřejní termín a místo jeho konání.</w:t>
      </w:r>
    </w:p>
    <w:p w14:paraId="74C05E03" w14:textId="4F8B1244" w:rsidR="00103012" w:rsidRPr="00B8509E" w:rsidRDefault="00103012" w:rsidP="00103012">
      <w:pPr>
        <w:pStyle w:val="Odstavecpedpisu"/>
        <w:ind w:hanging="499"/>
      </w:pPr>
      <w:proofErr w:type="spellStart"/>
      <w:r w:rsidRPr="00B8509E">
        <w:t>Volebni</w:t>
      </w:r>
      <w:proofErr w:type="spellEnd"/>
      <w:r w:rsidRPr="00B8509E">
        <w:t xml:space="preserve">́ seznamy, </w:t>
      </w:r>
      <w:proofErr w:type="spellStart"/>
      <w:r w:rsidRPr="00B8509E">
        <w:t>kandidátni</w:t>
      </w:r>
      <w:proofErr w:type="spellEnd"/>
      <w:r w:rsidRPr="00B8509E">
        <w:t xml:space="preserve">́ listiny a </w:t>
      </w:r>
      <w:proofErr w:type="spellStart"/>
      <w:r w:rsidRPr="00B8509E">
        <w:t>případne</w:t>
      </w:r>
      <w:proofErr w:type="spellEnd"/>
      <w:r w:rsidRPr="00B8509E">
        <w:t xml:space="preserve">́ </w:t>
      </w:r>
      <w:proofErr w:type="spellStart"/>
      <w:r w:rsidRPr="00B8509E">
        <w:t>dalši</w:t>
      </w:r>
      <w:proofErr w:type="spellEnd"/>
      <w:r w:rsidRPr="00B8509E">
        <w:t xml:space="preserve">́ </w:t>
      </w:r>
      <w:proofErr w:type="spellStart"/>
      <w:r w:rsidRPr="00B8509E">
        <w:t>písemne</w:t>
      </w:r>
      <w:proofErr w:type="spellEnd"/>
      <w:r w:rsidRPr="00B8509E">
        <w:t xml:space="preserve">́ </w:t>
      </w:r>
      <w:proofErr w:type="spellStart"/>
      <w:r w:rsidRPr="00B8509E">
        <w:t>či</w:t>
      </w:r>
      <w:proofErr w:type="spellEnd"/>
      <w:r w:rsidRPr="00B8509E">
        <w:t xml:space="preserve"> jiné </w:t>
      </w:r>
      <w:proofErr w:type="spellStart"/>
      <w:r w:rsidRPr="00B8509E">
        <w:t>materiály</w:t>
      </w:r>
      <w:proofErr w:type="spellEnd"/>
      <w:r w:rsidRPr="00B8509E">
        <w:t xml:space="preserve"> z voleb se po </w:t>
      </w:r>
      <w:proofErr w:type="spellStart"/>
      <w:r w:rsidRPr="00B8509E">
        <w:t>skončeni</w:t>
      </w:r>
      <w:proofErr w:type="spellEnd"/>
      <w:r w:rsidRPr="00B8509E">
        <w:t xml:space="preserve">́ voleb v </w:t>
      </w:r>
      <w:proofErr w:type="spellStart"/>
      <w:r w:rsidRPr="00B8509E">
        <w:t>zapečetěne</w:t>
      </w:r>
      <w:proofErr w:type="spellEnd"/>
      <w:r w:rsidRPr="00B8509E">
        <w:t xml:space="preserve">́ </w:t>
      </w:r>
      <w:proofErr w:type="spellStart"/>
      <w:r w:rsidRPr="00B8509E">
        <w:t>obálce</w:t>
      </w:r>
      <w:proofErr w:type="spellEnd"/>
      <w:r w:rsidRPr="00B8509E">
        <w:t xml:space="preserve"> s </w:t>
      </w:r>
      <w:proofErr w:type="spellStart"/>
      <w:r w:rsidRPr="00B8509E">
        <w:t>označením</w:t>
      </w:r>
      <w:proofErr w:type="spellEnd"/>
      <w:r w:rsidRPr="00B8509E">
        <w:t xml:space="preserve"> „VOLBY AS FPH“, </w:t>
      </w:r>
      <w:proofErr w:type="spellStart"/>
      <w:r w:rsidRPr="00B8509E">
        <w:t>termínu</w:t>
      </w:r>
      <w:proofErr w:type="spellEnd"/>
      <w:r w:rsidRPr="00B8509E">
        <w:t xml:space="preserve"> </w:t>
      </w:r>
      <w:proofErr w:type="spellStart"/>
      <w:r w:rsidRPr="00B8509E">
        <w:t>konáni</w:t>
      </w:r>
      <w:proofErr w:type="spellEnd"/>
      <w:r w:rsidRPr="00B8509E">
        <w:t xml:space="preserve">́ voleb </w:t>
      </w:r>
      <w:proofErr w:type="spellStart"/>
      <w:r w:rsidRPr="00B8509E">
        <w:t>předávaji</w:t>
      </w:r>
      <w:proofErr w:type="spellEnd"/>
      <w:r w:rsidRPr="00B8509E">
        <w:t xml:space="preserve">́ předsedovi AS FPH; v případě, že tomu již uplynulo funkční období, se předávají děkanovi. Ten dále postupuje s předpisy </w:t>
      </w:r>
      <w:r w:rsidR="000721F3" w:rsidRPr="00B8509E">
        <w:t xml:space="preserve">Vysoké školy ekonomické v Praze. </w:t>
      </w:r>
      <w:proofErr w:type="spellStart"/>
      <w:r w:rsidR="000721F3" w:rsidRPr="00B8509E">
        <w:t>Z</w:t>
      </w:r>
      <w:r w:rsidRPr="00B8509E">
        <w:t>apečetěni</w:t>
      </w:r>
      <w:proofErr w:type="spellEnd"/>
      <w:r w:rsidRPr="00B8509E">
        <w:t xml:space="preserve">́ </w:t>
      </w:r>
      <w:proofErr w:type="spellStart"/>
      <w:r w:rsidRPr="00B8509E">
        <w:t>obálky</w:t>
      </w:r>
      <w:proofErr w:type="spellEnd"/>
      <w:r w:rsidRPr="00B8509E">
        <w:t xml:space="preserve"> se </w:t>
      </w:r>
      <w:proofErr w:type="spellStart"/>
      <w:r w:rsidRPr="00B8509E">
        <w:t>uskutečňuje</w:t>
      </w:r>
      <w:proofErr w:type="spellEnd"/>
      <w:r w:rsidRPr="00B8509E">
        <w:t xml:space="preserve"> </w:t>
      </w:r>
      <w:proofErr w:type="spellStart"/>
      <w:r w:rsidRPr="00B8509E">
        <w:t>jejím</w:t>
      </w:r>
      <w:proofErr w:type="spellEnd"/>
      <w:r w:rsidRPr="00B8509E">
        <w:t xml:space="preserve"> </w:t>
      </w:r>
      <w:proofErr w:type="spellStart"/>
      <w:r w:rsidRPr="00B8509E">
        <w:t>zalepením</w:t>
      </w:r>
      <w:proofErr w:type="spellEnd"/>
      <w:r w:rsidRPr="00B8509E">
        <w:t xml:space="preserve"> a podpisem </w:t>
      </w:r>
      <w:proofErr w:type="spellStart"/>
      <w:r w:rsidRPr="00B8509E">
        <w:t>předsedy</w:t>
      </w:r>
      <w:proofErr w:type="spellEnd"/>
      <w:r w:rsidRPr="00B8509E">
        <w:t xml:space="preserve"> </w:t>
      </w:r>
      <w:proofErr w:type="spellStart"/>
      <w:r w:rsidRPr="00B8509E">
        <w:t>volebni</w:t>
      </w:r>
      <w:proofErr w:type="spellEnd"/>
      <w:r w:rsidRPr="00B8509E">
        <w:t xml:space="preserve">́ komise a </w:t>
      </w:r>
      <w:proofErr w:type="spellStart"/>
      <w:r w:rsidRPr="00B8509E">
        <w:t>dalších</w:t>
      </w:r>
      <w:proofErr w:type="spellEnd"/>
      <w:r w:rsidRPr="00B8509E">
        <w:t xml:space="preserve"> </w:t>
      </w:r>
      <w:proofErr w:type="spellStart"/>
      <w:r w:rsidRPr="00B8509E">
        <w:t>členu</w:t>
      </w:r>
      <w:proofErr w:type="spellEnd"/>
      <w:r w:rsidRPr="00B8509E">
        <w:t xml:space="preserve">̊ </w:t>
      </w:r>
      <w:proofErr w:type="spellStart"/>
      <w:r w:rsidRPr="00B8509E">
        <w:t>volebni</w:t>
      </w:r>
      <w:proofErr w:type="spellEnd"/>
      <w:r w:rsidRPr="00B8509E">
        <w:t xml:space="preserve">́ komise </w:t>
      </w:r>
      <w:proofErr w:type="spellStart"/>
      <w:r w:rsidRPr="00B8509E">
        <w:t>přes</w:t>
      </w:r>
      <w:proofErr w:type="spellEnd"/>
      <w:r w:rsidRPr="00B8509E">
        <w:t xml:space="preserve"> spoje </w:t>
      </w:r>
      <w:proofErr w:type="spellStart"/>
      <w:r w:rsidRPr="00B8509E">
        <w:t>obálky</w:t>
      </w:r>
      <w:proofErr w:type="spellEnd"/>
      <w:r w:rsidRPr="00B8509E">
        <w:t xml:space="preserve"> tak, aby </w:t>
      </w:r>
      <w:proofErr w:type="spellStart"/>
      <w:r w:rsidRPr="00B8509E">
        <w:t>počet</w:t>
      </w:r>
      <w:proofErr w:type="spellEnd"/>
      <w:r w:rsidRPr="00B8509E">
        <w:t xml:space="preserve"> </w:t>
      </w:r>
      <w:proofErr w:type="spellStart"/>
      <w:r w:rsidRPr="00B8509E">
        <w:t>členu</w:t>
      </w:r>
      <w:proofErr w:type="spellEnd"/>
      <w:r w:rsidRPr="00B8509E">
        <w:t xml:space="preserve">̊ </w:t>
      </w:r>
      <w:proofErr w:type="spellStart"/>
      <w:r w:rsidRPr="00B8509E">
        <w:t>této</w:t>
      </w:r>
      <w:proofErr w:type="spellEnd"/>
      <w:r w:rsidRPr="00B8509E">
        <w:t xml:space="preserve"> komise </w:t>
      </w:r>
      <w:proofErr w:type="spellStart"/>
      <w:r w:rsidRPr="00B8509E">
        <w:t>podepsaných</w:t>
      </w:r>
      <w:proofErr w:type="spellEnd"/>
      <w:r w:rsidRPr="00B8509E">
        <w:t xml:space="preserve"> takto na </w:t>
      </w:r>
      <w:proofErr w:type="spellStart"/>
      <w:r w:rsidRPr="00B8509E">
        <w:t>obálce</w:t>
      </w:r>
      <w:proofErr w:type="spellEnd"/>
      <w:r w:rsidRPr="00B8509E">
        <w:t xml:space="preserve"> </w:t>
      </w:r>
      <w:proofErr w:type="spellStart"/>
      <w:r w:rsidRPr="00B8509E">
        <w:t>tvořil</w:t>
      </w:r>
      <w:proofErr w:type="spellEnd"/>
      <w:r w:rsidRPr="00B8509E">
        <w:t xml:space="preserve"> </w:t>
      </w:r>
      <w:proofErr w:type="spellStart"/>
      <w:r w:rsidRPr="00B8509E">
        <w:t>nadpolovični</w:t>
      </w:r>
      <w:proofErr w:type="spellEnd"/>
      <w:r w:rsidRPr="00B8509E">
        <w:t xml:space="preserve">́ </w:t>
      </w:r>
      <w:proofErr w:type="spellStart"/>
      <w:r w:rsidRPr="00B8509E">
        <w:t>většinu</w:t>
      </w:r>
      <w:proofErr w:type="spellEnd"/>
      <w:r w:rsidRPr="00B8509E">
        <w:t xml:space="preserve"> </w:t>
      </w:r>
      <w:proofErr w:type="spellStart"/>
      <w:r w:rsidRPr="00B8509E">
        <w:t>této</w:t>
      </w:r>
      <w:proofErr w:type="spellEnd"/>
      <w:r w:rsidRPr="00B8509E">
        <w:t xml:space="preserve"> komise. </w:t>
      </w:r>
    </w:p>
    <w:p w14:paraId="40BC43E4" w14:textId="77777777" w:rsidR="0052380C" w:rsidRPr="00B8509E" w:rsidRDefault="0052380C" w:rsidP="00DE2857">
      <w:pPr>
        <w:pStyle w:val="lnekpedpisu"/>
      </w:pPr>
      <w:bookmarkStart w:id="8" w:name="_Toc466497777"/>
    </w:p>
    <w:p w14:paraId="1C1977D6" w14:textId="50C7B3D4" w:rsidR="00015023" w:rsidRPr="00B8509E" w:rsidRDefault="00015023" w:rsidP="0052380C">
      <w:pPr>
        <w:pStyle w:val="lnekpedpisu"/>
        <w:numPr>
          <w:ilvl w:val="0"/>
          <w:numId w:val="0"/>
        </w:numPr>
      </w:pPr>
      <w:r w:rsidRPr="00B8509E">
        <w:t xml:space="preserve">Členství v AS </w:t>
      </w:r>
      <w:r w:rsidR="009A78E5" w:rsidRPr="00B8509E">
        <w:t>FPH</w:t>
      </w:r>
      <w:r w:rsidRPr="00B8509E">
        <w:t xml:space="preserve"> a postavení náhradníků</w:t>
      </w:r>
      <w:bookmarkEnd w:id="8"/>
    </w:p>
    <w:p w14:paraId="3AD4F648" w14:textId="5E0FEF36" w:rsidR="0030484A" w:rsidRPr="00B8509E" w:rsidRDefault="00015023" w:rsidP="0030484A">
      <w:pPr>
        <w:pStyle w:val="Odstavecpedpisu"/>
        <w:numPr>
          <w:ilvl w:val="0"/>
          <w:numId w:val="26"/>
        </w:numPr>
      </w:pPr>
      <w:r w:rsidRPr="00B8509E">
        <w:t xml:space="preserve">Členství v AS </w:t>
      </w:r>
      <w:r w:rsidR="009A78E5" w:rsidRPr="00B8509E">
        <w:t>FPH</w:t>
      </w:r>
      <w:r w:rsidRPr="00B8509E">
        <w:t xml:space="preserve"> vzniká dnem určeným ve vyhlášení platných výsledků voleb, popřípadě dnem určeným podle odstavce </w:t>
      </w:r>
      <w:r w:rsidR="0030484A" w:rsidRPr="00B8509E">
        <w:t>6</w:t>
      </w:r>
      <w:r w:rsidR="003C67CD" w:rsidRPr="00B8509E">
        <w:t xml:space="preserve"> tohoto článku</w:t>
      </w:r>
      <w:r w:rsidRPr="00B8509E">
        <w:t>.</w:t>
      </w:r>
      <w:r w:rsidR="0030484A" w:rsidRPr="00B8509E">
        <w:t xml:space="preserve"> Postavení náhradníka člena AS </w:t>
      </w:r>
      <w:r w:rsidR="009A78E5" w:rsidRPr="00B8509E">
        <w:t>FPH</w:t>
      </w:r>
      <w:r w:rsidR="0030484A" w:rsidRPr="00B8509E">
        <w:t xml:space="preserve"> vzniká dnem určeným ve vyhlášení platných výsledků voleb. Výjimk</w:t>
      </w:r>
      <w:r w:rsidR="00F277D5" w:rsidRPr="00B8509E">
        <w:t>y</w:t>
      </w:r>
      <w:r w:rsidR="0030484A" w:rsidRPr="00B8509E">
        <w:t xml:space="preserve"> z t</w:t>
      </w:r>
      <w:r w:rsidR="00F277D5" w:rsidRPr="00B8509E">
        <w:t>ěchto</w:t>
      </w:r>
      <w:r w:rsidR="0030484A" w:rsidRPr="00B8509E">
        <w:t xml:space="preserve"> ustanovení </w:t>
      </w:r>
      <w:proofErr w:type="gramStart"/>
      <w:r w:rsidR="0030484A" w:rsidRPr="00B8509E">
        <w:t>tvoří</w:t>
      </w:r>
      <w:proofErr w:type="gramEnd"/>
      <w:r w:rsidR="0030484A" w:rsidRPr="00B8509E">
        <w:t xml:space="preserve"> odstavec 2.</w:t>
      </w:r>
    </w:p>
    <w:p w14:paraId="7B106E05" w14:textId="727F707F" w:rsidR="00B1236C" w:rsidRPr="00B8509E" w:rsidRDefault="00B1236C" w:rsidP="00B1236C">
      <w:pPr>
        <w:pStyle w:val="Odstavecpedpisu"/>
        <w:numPr>
          <w:ilvl w:val="0"/>
          <w:numId w:val="26"/>
        </w:numPr>
      </w:pPr>
      <w:r w:rsidRPr="00B8509E">
        <w:t xml:space="preserve">Pokud kandidát zvolený za člena AS </w:t>
      </w:r>
      <w:r w:rsidR="009A78E5" w:rsidRPr="00B8509E">
        <w:t>FPH</w:t>
      </w:r>
      <w:r w:rsidRPr="00B8509E">
        <w:t xml:space="preserve"> přestal být volitelný </w:t>
      </w:r>
      <w:r w:rsidR="00521B42" w:rsidRPr="00B8509E">
        <w:t xml:space="preserve">(tj. pozbyl práva být volen) </w:t>
      </w:r>
      <w:r w:rsidRPr="00B8509E">
        <w:t xml:space="preserve">před dnem určeným dle odstavce 1, členství v AS </w:t>
      </w:r>
      <w:r w:rsidR="009A78E5" w:rsidRPr="00B8509E">
        <w:t>FPH</w:t>
      </w:r>
      <w:r w:rsidRPr="00B8509E">
        <w:t xml:space="preserve"> mu nevznikne</w:t>
      </w:r>
      <w:r w:rsidR="009A78E5" w:rsidRPr="00B8509E">
        <w:t xml:space="preserve">, ledaže </w:t>
      </w:r>
      <w:r w:rsidR="001E6DEF" w:rsidRPr="00B8509E">
        <w:t>volitelnosti před tímto dnem opět</w:t>
      </w:r>
      <w:r w:rsidR="008034D2" w:rsidRPr="00B8509E">
        <w:t xml:space="preserve"> nabyl</w:t>
      </w:r>
      <w:r w:rsidRPr="00B8509E">
        <w:t xml:space="preserve">. Pokud kandidát zvolený náhradníkem člena AS </w:t>
      </w:r>
      <w:r w:rsidR="009A78E5" w:rsidRPr="00B8509E">
        <w:t>FPH</w:t>
      </w:r>
      <w:r w:rsidRPr="00B8509E">
        <w:t xml:space="preserve"> přestal </w:t>
      </w:r>
      <w:r w:rsidRPr="00B8509E">
        <w:lastRenderedPageBreak/>
        <w:t xml:space="preserve">být volitelný </w:t>
      </w:r>
      <w:r w:rsidR="00521B42" w:rsidRPr="00B8509E">
        <w:t xml:space="preserve">(tj. pozbyl práva být volen) </w:t>
      </w:r>
      <w:r w:rsidRPr="00B8509E">
        <w:t>před dnem určeným dle odstavce 1, postavení náhra</w:t>
      </w:r>
      <w:r w:rsidR="009A78E5" w:rsidRPr="00B8509E">
        <w:t xml:space="preserve">dníka člena AS </w:t>
      </w:r>
      <w:r w:rsidR="009A32E0" w:rsidRPr="00B8509E">
        <w:t>FPH</w:t>
      </w:r>
      <w:r w:rsidR="009A78E5" w:rsidRPr="00B8509E">
        <w:t xml:space="preserve"> mu nevznikne</w:t>
      </w:r>
      <w:r w:rsidR="001E6DEF" w:rsidRPr="00B8509E">
        <w:t>, ledaže volitelnosti před tímto dnem opět nabyl</w:t>
      </w:r>
      <w:r w:rsidR="009A32E0" w:rsidRPr="00B8509E">
        <w:t>.</w:t>
      </w:r>
    </w:p>
    <w:p w14:paraId="4824F6D9" w14:textId="1480D0AC" w:rsidR="00015023" w:rsidRPr="00B8509E" w:rsidRDefault="009A32E0" w:rsidP="00015023">
      <w:pPr>
        <w:pStyle w:val="Odstavecpedpisu"/>
        <w:contextualSpacing/>
      </w:pPr>
      <w:r w:rsidRPr="00B8509E">
        <w:t>Členství v AS FPH</w:t>
      </w:r>
      <w:r w:rsidR="00015023" w:rsidRPr="00B8509E">
        <w:t xml:space="preserve"> zaniká o půlnoci dne:</w:t>
      </w:r>
    </w:p>
    <w:p w14:paraId="4D1EC07E" w14:textId="394C79C2" w:rsidR="00015023" w:rsidRPr="00B8509E" w:rsidRDefault="00015023" w:rsidP="00015023">
      <w:pPr>
        <w:pStyle w:val="Odstavecpedpisu"/>
        <w:numPr>
          <w:ilvl w:val="1"/>
          <w:numId w:val="1"/>
        </w:numPr>
        <w:contextualSpacing/>
      </w:pPr>
      <w:r w:rsidRPr="00B8509E">
        <w:t xml:space="preserve">ve kterém uplynulo funkční období člena AS </w:t>
      </w:r>
      <w:r w:rsidR="009A32E0" w:rsidRPr="00B8509E">
        <w:t>FPH</w:t>
      </w:r>
      <w:r w:rsidRPr="00B8509E">
        <w:t>, nebo</w:t>
      </w:r>
    </w:p>
    <w:p w14:paraId="2FCB7D90" w14:textId="59EE9A91" w:rsidR="00015023" w:rsidRPr="00B8509E" w:rsidRDefault="00015023" w:rsidP="00015023">
      <w:pPr>
        <w:pStyle w:val="Odstavecpedpisu"/>
        <w:numPr>
          <w:ilvl w:val="1"/>
          <w:numId w:val="1"/>
        </w:numPr>
        <w:contextualSpacing/>
      </w:pPr>
      <w:r w:rsidRPr="00B8509E">
        <w:t>uvedeného v</w:t>
      </w:r>
      <w:r w:rsidR="00464D42" w:rsidRPr="00B8509E">
        <w:t xml:space="preserve"> listinném </w:t>
      </w:r>
      <w:r w:rsidRPr="00B8509E">
        <w:t xml:space="preserve">prohlášení o rezignaci na členství v AS </w:t>
      </w:r>
      <w:r w:rsidR="009A32E0" w:rsidRPr="00B8509E">
        <w:t>FPH</w:t>
      </w:r>
      <w:r w:rsidRPr="00B8509E">
        <w:t xml:space="preserve">; není-li den rezignace v prohlášení uveden nebo předchází-li dni doručení, platí, že dnem rezignace je den doručení; </w:t>
      </w:r>
      <w:r w:rsidR="00A36386" w:rsidRPr="00B8509E">
        <w:t xml:space="preserve">listinné </w:t>
      </w:r>
      <w:r w:rsidRPr="00B8509E">
        <w:t xml:space="preserve">prohlášení zpravidla doručuje rezignující člen AS </w:t>
      </w:r>
      <w:r w:rsidR="009A32E0" w:rsidRPr="00B8509E">
        <w:t xml:space="preserve">FPH </w:t>
      </w:r>
      <w:r w:rsidRPr="00B8509E">
        <w:t xml:space="preserve">osobně a vlastnoručně je podepisuje v přítomnosti dvou členů předsednictva AS </w:t>
      </w:r>
      <w:r w:rsidR="009A32E0" w:rsidRPr="00B8509E">
        <w:t>FPH</w:t>
      </w:r>
      <w:r w:rsidRPr="00B8509E">
        <w:t>; v případě, kdy toto není možné, musí být podpis na prohlášení o rezignaci úředně ověřen, nebo</w:t>
      </w:r>
    </w:p>
    <w:p w14:paraId="2C9CC459" w14:textId="448F0696" w:rsidR="00015023" w:rsidRPr="00B8509E" w:rsidRDefault="00015023" w:rsidP="00015023">
      <w:pPr>
        <w:pStyle w:val="Odstavecpedpisu"/>
        <w:numPr>
          <w:ilvl w:val="1"/>
          <w:numId w:val="1"/>
        </w:numPr>
      </w:pPr>
      <w:r w:rsidRPr="00B8509E">
        <w:t xml:space="preserve">ve kterém člen AS </w:t>
      </w:r>
      <w:r w:rsidR="009A32E0" w:rsidRPr="00B8509E">
        <w:t xml:space="preserve">FPH </w:t>
      </w:r>
      <w:r w:rsidRPr="00B8509E">
        <w:t>přestal být volitelný (tj. pozbyl práva být volen), s</w:t>
      </w:r>
      <w:r w:rsidR="007D032A" w:rsidRPr="00B8509E">
        <w:t> </w:t>
      </w:r>
      <w:r w:rsidRPr="00B8509E">
        <w:t>výjimkou případu uvedené</w:t>
      </w:r>
      <w:r w:rsidR="009A32E0" w:rsidRPr="00B8509E">
        <w:t>ho v § 26 odst. 3 zákona podle čl. 10 odst. 2.</w:t>
      </w:r>
    </w:p>
    <w:p w14:paraId="653D0152" w14:textId="7212CF38" w:rsidR="000A3E23" w:rsidRPr="00B8509E" w:rsidRDefault="000A3E23" w:rsidP="000A3E23">
      <w:pPr>
        <w:pStyle w:val="Odstavecpedpisu"/>
      </w:pPr>
      <w:r w:rsidRPr="00B8509E">
        <w:t xml:space="preserve">Zanikne-li členovi jeho členství v AS </w:t>
      </w:r>
      <w:r w:rsidR="009A32E0" w:rsidRPr="00B8509E">
        <w:t>FPH</w:t>
      </w:r>
      <w:r w:rsidRPr="00B8509E">
        <w:t xml:space="preserve">, uvědomí předseda AS </w:t>
      </w:r>
      <w:r w:rsidR="009A32E0" w:rsidRPr="00B8509E">
        <w:t xml:space="preserve">FPH bezodkladně </w:t>
      </w:r>
      <w:r w:rsidRPr="00B8509E">
        <w:t xml:space="preserve">náhradníka v pořadí určeném podle čl. 9 odst. 4 o vzniku jeho členství v AS </w:t>
      </w:r>
      <w:r w:rsidR="009A32E0" w:rsidRPr="00B8509E">
        <w:t>FPH</w:t>
      </w:r>
      <w:r w:rsidRPr="00B8509E">
        <w:t xml:space="preserve">; není-li takového, vyhlásí </w:t>
      </w:r>
      <w:r w:rsidR="004C6838" w:rsidRPr="00B8509E">
        <w:t xml:space="preserve">předseda nebo jím pověřený místopředseda </w:t>
      </w:r>
      <w:r w:rsidRPr="00B8509E">
        <w:t xml:space="preserve">AS </w:t>
      </w:r>
      <w:r w:rsidR="009A32E0" w:rsidRPr="00B8509E">
        <w:t xml:space="preserve">FPH </w:t>
      </w:r>
      <w:r w:rsidRPr="00B8509E">
        <w:t>bezodkladně doplňovací volby.</w:t>
      </w:r>
    </w:p>
    <w:p w14:paraId="1B23C2DF" w14:textId="2516D02E" w:rsidR="009704B7" w:rsidRPr="00B8509E" w:rsidRDefault="009704B7" w:rsidP="000A3E23">
      <w:pPr>
        <w:pStyle w:val="Odstavecpedpisu"/>
      </w:pPr>
      <w:r w:rsidRPr="00B8509E">
        <w:t xml:space="preserve">V případě, že člen AS </w:t>
      </w:r>
      <w:r w:rsidR="009A32E0" w:rsidRPr="00B8509E">
        <w:t xml:space="preserve">FPH </w:t>
      </w:r>
      <w:r w:rsidRPr="00B8509E">
        <w:t>podá v</w:t>
      </w:r>
      <w:r w:rsidR="00B54D50" w:rsidRPr="00B8509E">
        <w:t> </w:t>
      </w:r>
      <w:r w:rsidRPr="00B8509E">
        <w:t>souladu</w:t>
      </w:r>
      <w:r w:rsidR="00B54D50" w:rsidRPr="00B8509E">
        <w:t xml:space="preserve"> s</w:t>
      </w:r>
      <w:r w:rsidRPr="00B8509E">
        <w:t xml:space="preserve"> odst</w:t>
      </w:r>
      <w:r w:rsidR="00B54D50" w:rsidRPr="00B8509E">
        <w:t>avcem</w:t>
      </w:r>
      <w:r w:rsidRPr="00B8509E">
        <w:t xml:space="preserve"> </w:t>
      </w:r>
      <w:r w:rsidR="00E85903" w:rsidRPr="00B8509E">
        <w:t>3</w:t>
      </w:r>
      <w:r w:rsidRPr="00B8509E">
        <w:t xml:space="preserve"> písm. b) </w:t>
      </w:r>
      <w:r w:rsidR="00A36386" w:rsidRPr="00B8509E">
        <w:t>listinné</w:t>
      </w:r>
      <w:r w:rsidRPr="00B8509E">
        <w:t xml:space="preserve"> prohlášení o své rezignaci, může </w:t>
      </w:r>
      <w:r w:rsidR="004C6838" w:rsidRPr="00B8509E">
        <w:t>předseda nebo jím pověřený místopředseda</w:t>
      </w:r>
      <w:r w:rsidRPr="00B8509E">
        <w:t xml:space="preserve"> AS </w:t>
      </w:r>
      <w:r w:rsidR="009A32E0" w:rsidRPr="00B8509E">
        <w:t xml:space="preserve">FPH </w:t>
      </w:r>
      <w:r w:rsidRPr="00B8509E">
        <w:t xml:space="preserve">konat ve smyslu odstavce </w:t>
      </w:r>
      <w:r w:rsidR="00660308" w:rsidRPr="00B8509E">
        <w:t>4</w:t>
      </w:r>
      <w:r w:rsidRPr="00B8509E">
        <w:t xml:space="preserve"> ještě před zánikem jeho členství v AS </w:t>
      </w:r>
      <w:r w:rsidR="009A32E0" w:rsidRPr="00B8509E">
        <w:t>FPH</w:t>
      </w:r>
      <w:r w:rsidRPr="00B8509E">
        <w:t>.</w:t>
      </w:r>
    </w:p>
    <w:p w14:paraId="1525454E" w14:textId="14EFCC0E" w:rsidR="00015023" w:rsidRPr="00B8509E" w:rsidRDefault="00015023" w:rsidP="00015023">
      <w:pPr>
        <w:pStyle w:val="Odstavecpedpisu"/>
      </w:pPr>
      <w:r w:rsidRPr="00B8509E">
        <w:t xml:space="preserve">Náhradníkovi člena AS </w:t>
      </w:r>
      <w:r w:rsidR="009A32E0" w:rsidRPr="00B8509E">
        <w:t xml:space="preserve">FPH </w:t>
      </w:r>
      <w:r w:rsidRPr="00B8509E">
        <w:t>v pořadí stanoveném podle čl. 9</w:t>
      </w:r>
      <w:r w:rsidR="001A78C3" w:rsidRPr="00B8509E">
        <w:t xml:space="preserve"> odst. 4</w:t>
      </w:r>
      <w:r w:rsidRPr="00B8509E">
        <w:t xml:space="preserve"> vzniká členství v AS </w:t>
      </w:r>
      <w:r w:rsidR="009A32E0" w:rsidRPr="00B8509E">
        <w:t xml:space="preserve">FPH </w:t>
      </w:r>
      <w:r w:rsidRPr="00B8509E">
        <w:t xml:space="preserve">dnem následujícím po dni, kdy členovi AS </w:t>
      </w:r>
      <w:r w:rsidR="009A32E0" w:rsidRPr="00B8509E">
        <w:t>FPH</w:t>
      </w:r>
      <w:r w:rsidRPr="00B8509E">
        <w:t xml:space="preserve">, kterého nahradil, členství zaniklo. Takový člen AS </w:t>
      </w:r>
      <w:r w:rsidR="009A32E0" w:rsidRPr="00B8509E">
        <w:t xml:space="preserve">FPH </w:t>
      </w:r>
      <w:r w:rsidRPr="00B8509E">
        <w:t xml:space="preserve">je členem AS </w:t>
      </w:r>
      <w:r w:rsidR="009A32E0" w:rsidRPr="00B8509E">
        <w:t>FPH pouze na zbývající</w:t>
      </w:r>
      <w:r w:rsidRPr="00B8509E">
        <w:t xml:space="preserve"> část funkčního období člena AS </w:t>
      </w:r>
      <w:r w:rsidR="009A32E0" w:rsidRPr="00B8509E">
        <w:t>FPH</w:t>
      </w:r>
      <w:r w:rsidRPr="00B8509E">
        <w:t xml:space="preserve">, kterého nahradil. V případě, že náhradník podá </w:t>
      </w:r>
      <w:r w:rsidR="00A36386" w:rsidRPr="00B8509E">
        <w:t xml:space="preserve">listinné </w:t>
      </w:r>
      <w:r w:rsidRPr="00B8509E">
        <w:t xml:space="preserve">prohlášení podle odstavce </w:t>
      </w:r>
      <w:r w:rsidR="0062656E" w:rsidRPr="00B8509E">
        <w:t>7</w:t>
      </w:r>
      <w:r w:rsidRPr="00B8509E">
        <w:t xml:space="preserve"> písm. b), platí, že jeho členství v AS </w:t>
      </w:r>
      <w:r w:rsidR="009A32E0" w:rsidRPr="00B8509E">
        <w:t xml:space="preserve">FPH </w:t>
      </w:r>
      <w:r w:rsidRPr="00B8509E">
        <w:t>nevzniklo.</w:t>
      </w:r>
    </w:p>
    <w:p w14:paraId="51E072F0" w14:textId="4D07E275" w:rsidR="00015023" w:rsidRPr="00B8509E" w:rsidRDefault="00015023" w:rsidP="00015023">
      <w:pPr>
        <w:pStyle w:val="Odstavecpedpisu"/>
        <w:contextualSpacing/>
      </w:pPr>
      <w:r w:rsidRPr="00B8509E">
        <w:t xml:space="preserve">Postavení náhradníka člena AS </w:t>
      </w:r>
      <w:r w:rsidR="009A32E0" w:rsidRPr="00B8509E">
        <w:t xml:space="preserve">FPH </w:t>
      </w:r>
      <w:r w:rsidRPr="00B8509E">
        <w:t>zaniká o půlnoci dne:</w:t>
      </w:r>
    </w:p>
    <w:p w14:paraId="2AA64478" w14:textId="4A381978" w:rsidR="00015023" w:rsidRPr="00B8509E" w:rsidRDefault="00015023" w:rsidP="00015023">
      <w:pPr>
        <w:pStyle w:val="Odstavecpedpisu"/>
        <w:numPr>
          <w:ilvl w:val="1"/>
          <w:numId w:val="1"/>
        </w:numPr>
        <w:contextualSpacing/>
      </w:pPr>
      <w:r w:rsidRPr="00B8509E">
        <w:t xml:space="preserve">ve kterém uplynulo funkční období členů AS </w:t>
      </w:r>
      <w:r w:rsidR="009A32E0" w:rsidRPr="00B8509E">
        <w:t>FPH</w:t>
      </w:r>
      <w:r w:rsidRPr="00B8509E">
        <w:t>, nebo</w:t>
      </w:r>
    </w:p>
    <w:p w14:paraId="479D7CEB" w14:textId="03ACFCFE" w:rsidR="00015023" w:rsidRPr="00B8509E" w:rsidRDefault="00015023" w:rsidP="00015023">
      <w:pPr>
        <w:pStyle w:val="Odstavecpedpisu"/>
        <w:numPr>
          <w:ilvl w:val="1"/>
          <w:numId w:val="1"/>
        </w:numPr>
        <w:contextualSpacing/>
      </w:pPr>
      <w:r w:rsidRPr="00B8509E">
        <w:t>uvedeného v</w:t>
      </w:r>
      <w:r w:rsidR="007655AA" w:rsidRPr="00B8509E">
        <w:t xml:space="preserve"> listinném </w:t>
      </w:r>
      <w:r w:rsidRPr="00B8509E">
        <w:t xml:space="preserve">prohlášení o rezignaci na postavení náhradníka člena AS </w:t>
      </w:r>
      <w:r w:rsidR="009A32E0" w:rsidRPr="00B8509E">
        <w:t>FPH</w:t>
      </w:r>
      <w:r w:rsidRPr="00B8509E">
        <w:t xml:space="preserve">; není-li den rezignace v prohlášení uveden nebo předchází-li dni doručení, platí, že dnem rezignace je den doručení; </w:t>
      </w:r>
      <w:r w:rsidR="007655AA" w:rsidRPr="00B8509E">
        <w:t xml:space="preserve">listinné </w:t>
      </w:r>
      <w:r w:rsidRPr="00B8509E">
        <w:t xml:space="preserve">prohlášení zpravidla doručuje náhradník člena AS </w:t>
      </w:r>
      <w:r w:rsidR="009A32E0" w:rsidRPr="00B8509E">
        <w:t xml:space="preserve">FPH </w:t>
      </w:r>
      <w:r w:rsidRPr="00B8509E">
        <w:t xml:space="preserve">osobně a vlastnoručně je podepisuje v přítomnosti dvou členů předsednictva AS </w:t>
      </w:r>
      <w:r w:rsidR="009A32E0" w:rsidRPr="00B8509E">
        <w:t>FPH</w:t>
      </w:r>
      <w:r w:rsidRPr="00B8509E">
        <w:t>; v případě, kdy toto není možné, musí být podpis na prohlášení o rezignaci úředně ověřen, nebo</w:t>
      </w:r>
    </w:p>
    <w:p w14:paraId="7FCE2E97" w14:textId="7E0B1C31" w:rsidR="00015023" w:rsidRPr="00B8509E" w:rsidRDefault="00015023" w:rsidP="00015023">
      <w:pPr>
        <w:pStyle w:val="Odstavecpedpisu"/>
        <w:numPr>
          <w:ilvl w:val="1"/>
          <w:numId w:val="1"/>
        </w:numPr>
        <w:contextualSpacing/>
      </w:pPr>
      <w:r w:rsidRPr="00B8509E">
        <w:t xml:space="preserve">ve kterém náhradník člena AS </w:t>
      </w:r>
      <w:r w:rsidR="009A32E0" w:rsidRPr="00B8509E">
        <w:t xml:space="preserve">FPH </w:t>
      </w:r>
      <w:r w:rsidRPr="00B8509E">
        <w:t>přestal být volitelný</w:t>
      </w:r>
      <w:r w:rsidR="00F7495E" w:rsidRPr="00B8509E">
        <w:t xml:space="preserve"> (tj. pozbyl práva být volen)</w:t>
      </w:r>
      <w:r w:rsidRPr="00B8509E">
        <w:t>, nebo</w:t>
      </w:r>
    </w:p>
    <w:p w14:paraId="23DE544A" w14:textId="43E986A1" w:rsidR="00015023" w:rsidRPr="00B8509E" w:rsidRDefault="00015023" w:rsidP="00015023">
      <w:pPr>
        <w:pStyle w:val="Odstavecpedpisu"/>
        <w:numPr>
          <w:ilvl w:val="1"/>
          <w:numId w:val="1"/>
        </w:numPr>
      </w:pPr>
      <w:r w:rsidRPr="00B8509E">
        <w:t xml:space="preserve">předcházejícího dni, ve kterém se stal členem AS </w:t>
      </w:r>
      <w:r w:rsidR="00C62DBC" w:rsidRPr="00B8509E">
        <w:t>FPH</w:t>
      </w:r>
      <w:r w:rsidRPr="00B8509E">
        <w:t>.</w:t>
      </w:r>
    </w:p>
    <w:p w14:paraId="2354510F" w14:textId="196E6CCD" w:rsidR="00015023" w:rsidRPr="00B8509E" w:rsidRDefault="00015023" w:rsidP="00015023">
      <w:pPr>
        <w:pStyle w:val="Odstavecpedpisu"/>
      </w:pPr>
      <w:r w:rsidRPr="00B8509E">
        <w:t xml:space="preserve">Prohlášení učiněné podle odstavce </w:t>
      </w:r>
      <w:r w:rsidR="00B107CE" w:rsidRPr="00B8509E">
        <w:t>3</w:t>
      </w:r>
      <w:r w:rsidRPr="00B8509E">
        <w:t xml:space="preserve"> písm. b) nebo podle odstavce </w:t>
      </w:r>
      <w:r w:rsidR="00B107CE" w:rsidRPr="00B8509E">
        <w:t>7</w:t>
      </w:r>
      <w:r w:rsidRPr="00B8509E">
        <w:t xml:space="preserve"> písm. b) nelze vzít zpět.</w:t>
      </w:r>
    </w:p>
    <w:p w14:paraId="74B66C6F" w14:textId="6B63CEAE" w:rsidR="00015023" w:rsidRPr="00B8509E" w:rsidRDefault="00015023" w:rsidP="00015023">
      <w:pPr>
        <w:pStyle w:val="Odstavecpedpisu"/>
      </w:pPr>
      <w:r w:rsidRPr="00B8509E">
        <w:lastRenderedPageBreak/>
        <w:t xml:space="preserve">Členové AS </w:t>
      </w:r>
      <w:r w:rsidR="00C62DBC" w:rsidRPr="00B8509E">
        <w:t xml:space="preserve">FPH </w:t>
      </w:r>
      <w:r w:rsidRPr="00B8509E">
        <w:t xml:space="preserve">a náhradníci členů AS </w:t>
      </w:r>
      <w:r w:rsidR="00C62DBC" w:rsidRPr="00B8509E">
        <w:t>FPH</w:t>
      </w:r>
      <w:r w:rsidRPr="00B8509E">
        <w:t xml:space="preserve">, jimž zaniklo členství v AS </w:t>
      </w:r>
      <w:r w:rsidR="00C62DBC" w:rsidRPr="00B8509E">
        <w:t xml:space="preserve">FPH </w:t>
      </w:r>
      <w:r w:rsidRPr="00B8509E">
        <w:t xml:space="preserve">nebo postavení náhradníka člena AS </w:t>
      </w:r>
      <w:r w:rsidR="00C62DBC" w:rsidRPr="00B8509E">
        <w:t>FPH</w:t>
      </w:r>
      <w:r w:rsidRPr="00B8509E">
        <w:t xml:space="preserve">, jsou povinni tuto skutečnost bez zbytečného odkladu oznámit předsedovi AS </w:t>
      </w:r>
      <w:r w:rsidR="00C62DBC" w:rsidRPr="00B8509E">
        <w:t>FPH</w:t>
      </w:r>
      <w:r w:rsidRPr="00B8509E">
        <w:t>.</w:t>
      </w:r>
    </w:p>
    <w:p w14:paraId="76FD8AE2" w14:textId="77777777" w:rsidR="0052380C" w:rsidRPr="00B8509E" w:rsidRDefault="0052380C" w:rsidP="00DE2857">
      <w:pPr>
        <w:pStyle w:val="lnekpedpisu"/>
      </w:pPr>
    </w:p>
    <w:p w14:paraId="07B76307" w14:textId="29DF420B" w:rsidR="006E0462" w:rsidRPr="00B8509E" w:rsidRDefault="006E0462" w:rsidP="0052380C">
      <w:pPr>
        <w:pStyle w:val="lnekpedpisu"/>
        <w:numPr>
          <w:ilvl w:val="0"/>
          <w:numId w:val="0"/>
        </w:numPr>
      </w:pPr>
      <w:bookmarkStart w:id="9" w:name="_Toc466497778"/>
      <w:r w:rsidRPr="00B8509E">
        <w:t>Vyhlášení opakovaných voleb</w:t>
      </w:r>
      <w:bookmarkEnd w:id="9"/>
    </w:p>
    <w:p w14:paraId="4387161D" w14:textId="2B0BBF81" w:rsidR="0053317B" w:rsidRPr="00B8509E" w:rsidRDefault="0053317B" w:rsidP="0053317B">
      <w:pPr>
        <w:pStyle w:val="Odstavecpedpisu"/>
        <w:numPr>
          <w:ilvl w:val="0"/>
          <w:numId w:val="23"/>
        </w:numPr>
      </w:pPr>
      <w:r w:rsidRPr="00B8509E">
        <w:t xml:space="preserve">Bylo-li rozhodnuto o </w:t>
      </w:r>
      <w:r w:rsidR="00B8509E" w:rsidRPr="00B8509E">
        <w:t>zrušení</w:t>
      </w:r>
      <w:r w:rsidRPr="00B8509E">
        <w:t xml:space="preserve">́ </w:t>
      </w:r>
      <w:r w:rsidR="00B8509E" w:rsidRPr="00B8509E">
        <w:t>výsledku</w:t>
      </w:r>
      <w:r w:rsidRPr="00B8509E">
        <w:t xml:space="preserve"> voleb, </w:t>
      </w:r>
      <w:r w:rsidR="00B8509E" w:rsidRPr="00B8509E">
        <w:t>vyhlásí</w:t>
      </w:r>
      <w:r w:rsidRPr="00B8509E">
        <w:t xml:space="preserve">́ </w:t>
      </w:r>
      <w:r w:rsidR="00B8509E" w:rsidRPr="00B8509E">
        <w:t>předsednictvo</w:t>
      </w:r>
      <w:r w:rsidRPr="00B8509E">
        <w:t xml:space="preserve"> AS FPH ve </w:t>
      </w:r>
      <w:r w:rsidR="00B8509E" w:rsidRPr="00B8509E">
        <w:t>volebním</w:t>
      </w:r>
      <w:r w:rsidRPr="00B8509E">
        <w:t xml:space="preserve"> obvodu, ve </w:t>
      </w:r>
      <w:proofErr w:type="spellStart"/>
      <w:r w:rsidRPr="00B8509E">
        <w:t>kterém</w:t>
      </w:r>
      <w:proofErr w:type="spellEnd"/>
      <w:r w:rsidRPr="00B8509E">
        <w:t xml:space="preserve"> byl </w:t>
      </w:r>
      <w:proofErr w:type="spellStart"/>
      <w:r w:rsidRPr="00B8509E">
        <w:t>výsledek</w:t>
      </w:r>
      <w:proofErr w:type="spellEnd"/>
      <w:r w:rsidRPr="00B8509E">
        <w:t xml:space="preserve"> voleb </w:t>
      </w:r>
      <w:proofErr w:type="spellStart"/>
      <w:r w:rsidRPr="00B8509E">
        <w:t>zrušen</w:t>
      </w:r>
      <w:proofErr w:type="spellEnd"/>
      <w:r w:rsidRPr="00B8509E">
        <w:t xml:space="preserve">, </w:t>
      </w:r>
      <w:proofErr w:type="spellStart"/>
      <w:r w:rsidRPr="00B8509E">
        <w:t>opakovane</w:t>
      </w:r>
      <w:proofErr w:type="spellEnd"/>
      <w:r w:rsidRPr="00B8509E">
        <w:t xml:space="preserve">́ volby. V </w:t>
      </w:r>
      <w:proofErr w:type="spellStart"/>
      <w:r w:rsidRPr="00B8509E">
        <w:t>případe</w:t>
      </w:r>
      <w:proofErr w:type="spellEnd"/>
      <w:r w:rsidRPr="00B8509E">
        <w:t xml:space="preserve">̌, </w:t>
      </w:r>
      <w:proofErr w:type="spellStart"/>
      <w:r w:rsidRPr="00B8509E">
        <w:t>že</w:t>
      </w:r>
      <w:proofErr w:type="spellEnd"/>
      <w:r w:rsidRPr="00B8509E">
        <w:t xml:space="preserve"> </w:t>
      </w:r>
      <w:proofErr w:type="spellStart"/>
      <w:r w:rsidRPr="00B8509E">
        <w:t>členům</w:t>
      </w:r>
      <w:proofErr w:type="spellEnd"/>
      <w:r w:rsidRPr="00B8509E">
        <w:t xml:space="preserve"> AS </w:t>
      </w:r>
      <w:r w:rsidR="00B904F6" w:rsidRPr="00B8509E">
        <w:t>FPH</w:t>
      </w:r>
      <w:r w:rsidRPr="00B8509E">
        <w:t xml:space="preserve"> </w:t>
      </w:r>
      <w:proofErr w:type="spellStart"/>
      <w:r w:rsidRPr="00B8509E">
        <w:t>jiz</w:t>
      </w:r>
      <w:proofErr w:type="spellEnd"/>
      <w:r w:rsidRPr="00B8509E">
        <w:t xml:space="preserve">̌ uplynulo </w:t>
      </w:r>
      <w:proofErr w:type="spellStart"/>
      <w:r w:rsidRPr="00B8509E">
        <w:t>funkčni</w:t>
      </w:r>
      <w:proofErr w:type="spellEnd"/>
      <w:r w:rsidRPr="00B8509E">
        <w:t xml:space="preserve">́ </w:t>
      </w:r>
      <w:proofErr w:type="spellStart"/>
      <w:r w:rsidRPr="00B8509E">
        <w:t>obdobi</w:t>
      </w:r>
      <w:proofErr w:type="spellEnd"/>
      <w:r w:rsidRPr="00B8509E">
        <w:t xml:space="preserve">́, </w:t>
      </w:r>
      <w:proofErr w:type="spellStart"/>
      <w:r w:rsidRPr="00B8509E">
        <w:t>vyhlási</w:t>
      </w:r>
      <w:proofErr w:type="spellEnd"/>
      <w:r w:rsidRPr="00B8509E">
        <w:t xml:space="preserve">́ </w:t>
      </w:r>
      <w:proofErr w:type="spellStart"/>
      <w:r w:rsidRPr="00B8509E">
        <w:t>opakovane</w:t>
      </w:r>
      <w:proofErr w:type="spellEnd"/>
      <w:r w:rsidRPr="00B8509E">
        <w:t xml:space="preserve">́ volby dle </w:t>
      </w:r>
      <w:proofErr w:type="spellStart"/>
      <w:r w:rsidRPr="00B8509E">
        <w:t>předchozi</w:t>
      </w:r>
      <w:proofErr w:type="spellEnd"/>
      <w:r w:rsidRPr="00B8509E">
        <w:t xml:space="preserve">́ </w:t>
      </w:r>
      <w:proofErr w:type="spellStart"/>
      <w:r w:rsidRPr="00B8509E">
        <w:t>věty</w:t>
      </w:r>
      <w:proofErr w:type="spellEnd"/>
      <w:r w:rsidRPr="00B8509E">
        <w:t xml:space="preserve"> děkan. </w:t>
      </w:r>
    </w:p>
    <w:p w14:paraId="49834DC8" w14:textId="28A87DAA" w:rsidR="006E0462" w:rsidRPr="00B8509E" w:rsidRDefault="006E0462" w:rsidP="00386C5F">
      <w:pPr>
        <w:pStyle w:val="Odstavecpedpisu"/>
      </w:pPr>
      <w:r w:rsidRPr="00B8509E">
        <w:t xml:space="preserve">Pro opakované volby platí </w:t>
      </w:r>
      <w:r w:rsidR="0053317B" w:rsidRPr="00B8509E">
        <w:t xml:space="preserve">obdobně </w:t>
      </w:r>
      <w:r w:rsidRPr="00B8509E">
        <w:t xml:space="preserve">ustanovení </w:t>
      </w:r>
      <w:r w:rsidR="0053317B" w:rsidRPr="00B8509E">
        <w:t>čl. 3 až 9</w:t>
      </w:r>
      <w:r w:rsidRPr="00B8509E">
        <w:t>.</w:t>
      </w:r>
    </w:p>
    <w:p w14:paraId="76A624C6" w14:textId="77777777" w:rsidR="0052380C" w:rsidRPr="00B8509E" w:rsidRDefault="0052380C" w:rsidP="00C62DBC">
      <w:pPr>
        <w:pStyle w:val="lnekpedpisu"/>
      </w:pPr>
      <w:bookmarkStart w:id="10" w:name="_Toc466497779"/>
    </w:p>
    <w:p w14:paraId="4D4BCDE4" w14:textId="5EDD9B92" w:rsidR="006E0462" w:rsidRPr="00B8509E" w:rsidRDefault="00707996" w:rsidP="0052380C">
      <w:pPr>
        <w:pStyle w:val="lnekpedpisu"/>
        <w:numPr>
          <w:ilvl w:val="0"/>
          <w:numId w:val="0"/>
        </w:numPr>
      </w:pPr>
      <w:r w:rsidRPr="00B8509E">
        <w:t>D</w:t>
      </w:r>
      <w:r w:rsidR="006E0462" w:rsidRPr="00B8509E">
        <w:t>oplňovací volby</w:t>
      </w:r>
      <w:bookmarkEnd w:id="10"/>
    </w:p>
    <w:p w14:paraId="25935610" w14:textId="482F4E4D" w:rsidR="006E0462" w:rsidRPr="00B8509E" w:rsidRDefault="006E0462" w:rsidP="009704B7">
      <w:pPr>
        <w:pStyle w:val="Odstavecpedpisu"/>
        <w:numPr>
          <w:ilvl w:val="0"/>
          <w:numId w:val="29"/>
        </w:numPr>
      </w:pPr>
      <w:r w:rsidRPr="00B8509E">
        <w:t xml:space="preserve">Pro doplňovací volby platí ustanovení čl. </w:t>
      </w:r>
      <w:r w:rsidR="00386C5F" w:rsidRPr="00B8509E">
        <w:t>4</w:t>
      </w:r>
      <w:r w:rsidRPr="00B8509E">
        <w:t xml:space="preserve"> až </w:t>
      </w:r>
      <w:r w:rsidR="002F7FA5" w:rsidRPr="00B8509E">
        <w:t>10</w:t>
      </w:r>
      <w:r w:rsidRPr="00B8509E">
        <w:t xml:space="preserve"> obdobně, čl. </w:t>
      </w:r>
      <w:r w:rsidR="00386C5F" w:rsidRPr="00B8509E">
        <w:t>3</w:t>
      </w:r>
      <w:r w:rsidRPr="00B8509E">
        <w:t xml:space="preserve"> přiměřeně. V doplňovacích volbách je člen AS </w:t>
      </w:r>
      <w:r w:rsidR="00C62DBC" w:rsidRPr="00B8509E">
        <w:t>FPH volen pouze na zbývající</w:t>
      </w:r>
      <w:r w:rsidRPr="00B8509E">
        <w:t xml:space="preserve"> část funkčního období, které příslušelo původně zvolenému členu AS </w:t>
      </w:r>
      <w:r w:rsidR="00C62DBC" w:rsidRPr="00B8509E">
        <w:t>FPH</w:t>
      </w:r>
      <w:r w:rsidRPr="00B8509E">
        <w:t xml:space="preserve">, jehož členství zaniklo. Nezvolení kandidáti se stávají na tuto část funkčního období náhradníky dle čl. </w:t>
      </w:r>
      <w:r w:rsidR="0053317B" w:rsidRPr="00B8509E">
        <w:t>8</w:t>
      </w:r>
      <w:r w:rsidRPr="00B8509E">
        <w:t xml:space="preserve"> odst. 4.</w:t>
      </w:r>
    </w:p>
    <w:p w14:paraId="2059647A" w14:textId="19A96A33" w:rsidR="006E0462" w:rsidRPr="00B8509E" w:rsidRDefault="006E0462" w:rsidP="00B71199">
      <w:pPr>
        <w:pStyle w:val="Odstavecpedpisu"/>
      </w:pPr>
      <w:r w:rsidRPr="00B8509E">
        <w:t xml:space="preserve">Doplňovací volby se nevyhlásí v případě, že do konce funkčního období členů AS </w:t>
      </w:r>
      <w:r w:rsidR="00C62DBC" w:rsidRPr="00B8509E">
        <w:t xml:space="preserve">FPH </w:t>
      </w:r>
      <w:r w:rsidRPr="00B8509E">
        <w:t xml:space="preserve">zbývají méně než tři měsíce; do této doby se nepočítají měsíce červenec a srpen. AS </w:t>
      </w:r>
      <w:r w:rsidR="00C62DBC" w:rsidRPr="00B8509E">
        <w:t xml:space="preserve">FPH </w:t>
      </w:r>
      <w:r w:rsidRPr="00B8509E">
        <w:t>může svým rozhodnutím tuto lhůtu zkrátit.</w:t>
      </w:r>
    </w:p>
    <w:p w14:paraId="2BB8BA33" w14:textId="77777777" w:rsidR="0052380C" w:rsidRPr="00B8509E" w:rsidRDefault="0052380C" w:rsidP="00C62DBC">
      <w:pPr>
        <w:pStyle w:val="lnekpedpisu"/>
      </w:pPr>
      <w:bookmarkStart w:id="11" w:name="_Toc466497780"/>
    </w:p>
    <w:p w14:paraId="169A6E53" w14:textId="0E033298" w:rsidR="00015023" w:rsidRPr="00B8509E" w:rsidRDefault="00015023" w:rsidP="0052380C">
      <w:pPr>
        <w:pStyle w:val="lnekpedpisu"/>
        <w:numPr>
          <w:ilvl w:val="0"/>
          <w:numId w:val="0"/>
        </w:numPr>
      </w:pPr>
      <w:r w:rsidRPr="00B8509E">
        <w:t>Přechodná a závěrečná ustanovení</w:t>
      </w:r>
      <w:bookmarkEnd w:id="11"/>
    </w:p>
    <w:p w14:paraId="6EC9E9A1" w14:textId="25A25F21" w:rsidR="00C20084" w:rsidRPr="00B8509E" w:rsidRDefault="003E053F" w:rsidP="00E21251">
      <w:pPr>
        <w:pStyle w:val="Odstavecpedpisu"/>
        <w:numPr>
          <w:ilvl w:val="0"/>
          <w:numId w:val="27"/>
        </w:numPr>
        <w:tabs>
          <w:tab w:val="left" w:pos="1365"/>
        </w:tabs>
      </w:pPr>
      <w:r w:rsidRPr="00B8509E">
        <w:t xml:space="preserve">Nabytím účinnosti tohoto Volebního řádu AS FPH pozbývají platnosti a účinnosti veškeré dřívější Volební řády AS FPH, které ke dni účinnosti tohoto předpisu byly platné či účinné. </w:t>
      </w:r>
      <w:r w:rsidR="0067564E" w:rsidRPr="00B8509E">
        <w:t xml:space="preserve">Tento Volební řád AS </w:t>
      </w:r>
      <w:r w:rsidR="00C62DBC" w:rsidRPr="00B8509E">
        <w:t xml:space="preserve">FPH </w:t>
      </w:r>
      <w:r w:rsidR="00BD5D68" w:rsidRPr="00B8509E">
        <w:t xml:space="preserve">byl schválen Akademickým senátem Vysoké školy ekonomické v Praze dne </w:t>
      </w:r>
      <w:r w:rsidR="00C62DBC" w:rsidRPr="00B8509E">
        <w:t>____________</w:t>
      </w:r>
      <w:r w:rsidR="00BD5D68" w:rsidRPr="00B8509E">
        <w:t xml:space="preserve"> </w:t>
      </w:r>
    </w:p>
    <w:p w14:paraId="6BB1F96F" w14:textId="2F633977" w:rsidR="00DF1FF5" w:rsidRPr="00B8509E" w:rsidRDefault="00DF1FF5" w:rsidP="00DF1FF5">
      <w:pPr>
        <w:pStyle w:val="Odstavecpedpisu"/>
        <w:numPr>
          <w:ilvl w:val="0"/>
          <w:numId w:val="27"/>
        </w:numPr>
        <w:tabs>
          <w:tab w:val="left" w:pos="1365"/>
        </w:tabs>
      </w:pPr>
      <w:r w:rsidRPr="00B8509E">
        <w:t xml:space="preserve">Záležitosti, které ke dni účinnosti tohoto Volebního řádu AS FPH nebyly uzavřeny, se </w:t>
      </w:r>
      <w:proofErr w:type="gramStart"/>
      <w:r w:rsidRPr="00B8509E">
        <w:t>dokončí</w:t>
      </w:r>
      <w:proofErr w:type="gramEnd"/>
      <w:r w:rsidRPr="00B8509E">
        <w:t xml:space="preserve"> podle tohoto předpisu. Členové senátu zvolení dle dosavadního volebního řádu AS FPH se považují za členy zvolené dle tohoto Volebního řádu AS FPH, a to na funkční období stanovené při jejich zvolení dle dosavadního volebního řádu AS FPH.</w:t>
      </w:r>
    </w:p>
    <w:p w14:paraId="643D6F8A" w14:textId="2C043F97" w:rsidR="00025EBC" w:rsidRPr="00B8509E" w:rsidRDefault="00025EBC" w:rsidP="00C62DBC">
      <w:pPr>
        <w:pStyle w:val="Odstavecpedpisu"/>
        <w:numPr>
          <w:ilvl w:val="0"/>
          <w:numId w:val="27"/>
        </w:numPr>
        <w:tabs>
          <w:tab w:val="left" w:pos="1365"/>
        </w:tabs>
      </w:pPr>
      <w:r w:rsidRPr="00B8509E">
        <w:t xml:space="preserve">Tento Volební řád AS </w:t>
      </w:r>
      <w:r w:rsidR="00C62DBC" w:rsidRPr="00B8509E">
        <w:t xml:space="preserve">FPH </w:t>
      </w:r>
      <w:r w:rsidRPr="00B8509E">
        <w:t>nabývá platnosti dnem schválení Akademickým senátem Vysoké školy ekonomické v Praze.</w:t>
      </w:r>
    </w:p>
    <w:p w14:paraId="78B23726" w14:textId="18583F9E" w:rsidR="00025EBC" w:rsidRPr="00B8509E" w:rsidRDefault="00025EBC" w:rsidP="00025EBC">
      <w:pPr>
        <w:pStyle w:val="Odstavecpedpisu"/>
        <w:numPr>
          <w:ilvl w:val="0"/>
          <w:numId w:val="27"/>
        </w:numPr>
        <w:tabs>
          <w:tab w:val="left" w:pos="1365"/>
        </w:tabs>
      </w:pPr>
      <w:r w:rsidRPr="00B8509E">
        <w:t xml:space="preserve">Tento Volební řád AS </w:t>
      </w:r>
      <w:r w:rsidR="00525655" w:rsidRPr="00B8509E">
        <w:t>FPH</w:t>
      </w:r>
      <w:r w:rsidRPr="00B8509E">
        <w:t xml:space="preserve"> nabývá účinnosti dnem schválení Akademickým senátem Vysoké školy ekonomické v Praze.</w:t>
      </w:r>
    </w:p>
    <w:sectPr w:rsidR="00025EBC" w:rsidRPr="00B8509E" w:rsidSect="00E9579F">
      <w:footerReference w:type="default" r:id="rId9"/>
      <w:pgSz w:w="11906" w:h="16838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39B2" w14:textId="77777777" w:rsidR="00D75F62" w:rsidRDefault="00D75F62" w:rsidP="00165B89">
      <w:r>
        <w:separator/>
      </w:r>
    </w:p>
  </w:endnote>
  <w:endnote w:type="continuationSeparator" w:id="0">
    <w:p w14:paraId="51F21708" w14:textId="77777777" w:rsidR="00D75F62" w:rsidRDefault="00D75F62" w:rsidP="0016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2A64" w14:textId="6B68BBB3" w:rsidR="00C62DBC" w:rsidRPr="00D458ED" w:rsidRDefault="00C62DBC">
    <w:pPr>
      <w:pStyle w:val="Footer"/>
      <w:jc w:val="center"/>
      <w:rPr>
        <w:rFonts w:asciiTheme="minorHAnsi" w:hAnsiTheme="minorHAnsi" w:cstheme="minorHAnsi"/>
      </w:rPr>
    </w:pPr>
  </w:p>
  <w:p w14:paraId="7280D466" w14:textId="0C1F82AA" w:rsidR="00C62DBC" w:rsidRDefault="00C62DBC" w:rsidP="00E9579F">
    <w:pPr>
      <w:pStyle w:val="Footer"/>
      <w:tabs>
        <w:tab w:val="clear" w:pos="4536"/>
        <w:tab w:val="clear" w:pos="9072"/>
        <w:tab w:val="left" w:pos="32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54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0B4A3CF" w14:textId="0032C82B" w:rsidR="00C62DBC" w:rsidRPr="00E9579F" w:rsidRDefault="00C62DBC">
        <w:pPr>
          <w:pStyle w:val="Footer"/>
          <w:jc w:val="center"/>
          <w:rPr>
            <w:rFonts w:asciiTheme="minorHAnsi" w:hAnsiTheme="minorHAnsi" w:cstheme="minorHAnsi"/>
          </w:rPr>
        </w:pPr>
        <w:r w:rsidRPr="00E9579F">
          <w:rPr>
            <w:rFonts w:asciiTheme="minorHAnsi" w:hAnsiTheme="minorHAnsi" w:cstheme="minorHAnsi"/>
          </w:rPr>
          <w:fldChar w:fldCharType="begin"/>
        </w:r>
        <w:r w:rsidRPr="00E9579F">
          <w:rPr>
            <w:rFonts w:asciiTheme="minorHAnsi" w:hAnsiTheme="minorHAnsi" w:cstheme="minorHAnsi"/>
          </w:rPr>
          <w:instrText>PAGE   \* MERGEFORMAT</w:instrText>
        </w:r>
        <w:r w:rsidRPr="00E9579F">
          <w:rPr>
            <w:rFonts w:asciiTheme="minorHAnsi" w:hAnsiTheme="minorHAnsi" w:cstheme="minorHAnsi"/>
          </w:rPr>
          <w:fldChar w:fldCharType="separate"/>
        </w:r>
        <w:r w:rsidR="00DF1FF5">
          <w:rPr>
            <w:rFonts w:asciiTheme="minorHAnsi" w:hAnsiTheme="minorHAnsi" w:cstheme="minorHAnsi"/>
            <w:noProof/>
          </w:rPr>
          <w:t>8</w:t>
        </w:r>
        <w:r w:rsidRPr="00E9579F">
          <w:rPr>
            <w:rFonts w:asciiTheme="minorHAnsi" w:hAnsiTheme="minorHAnsi" w:cstheme="minorHAnsi"/>
          </w:rPr>
          <w:fldChar w:fldCharType="end"/>
        </w:r>
      </w:p>
    </w:sdtContent>
  </w:sdt>
  <w:p w14:paraId="707D889D" w14:textId="77777777" w:rsidR="00C62DBC" w:rsidRDefault="00C6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3E23" w14:textId="77777777" w:rsidR="00D75F62" w:rsidRDefault="00D75F62" w:rsidP="00165B89">
      <w:r>
        <w:separator/>
      </w:r>
    </w:p>
  </w:footnote>
  <w:footnote w:type="continuationSeparator" w:id="0">
    <w:p w14:paraId="65C1CF39" w14:textId="77777777" w:rsidR="00D75F62" w:rsidRDefault="00D75F62" w:rsidP="0016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FB5"/>
    <w:multiLevelType w:val="hybridMultilevel"/>
    <w:tmpl w:val="9DE86D44"/>
    <w:lvl w:ilvl="0" w:tplc="22CA1B66">
      <w:start w:val="1"/>
      <w:numFmt w:val="decimal"/>
      <w:lvlText w:val="(%1)"/>
      <w:lvlJc w:val="left"/>
      <w:pPr>
        <w:ind w:left="616" w:hanging="360"/>
      </w:pPr>
      <w:rPr>
        <w:rFonts w:ascii="Calibri" w:eastAsia="Calibri" w:hAnsi="Calibri" w:cs="Calibri" w:hint="default"/>
        <w:color w:val="2E2E2E"/>
        <w:spacing w:val="-14"/>
        <w:w w:val="100"/>
        <w:sz w:val="24"/>
        <w:szCs w:val="24"/>
        <w:lang w:val="cs-CZ" w:eastAsia="cs-CZ" w:bidi="cs-CZ"/>
      </w:rPr>
    </w:lvl>
    <w:lvl w:ilvl="1" w:tplc="5A48E4BA">
      <w:start w:val="1"/>
      <w:numFmt w:val="lowerLetter"/>
      <w:lvlText w:val="%2)"/>
      <w:lvlJc w:val="left"/>
      <w:pPr>
        <w:ind w:left="977" w:hanging="361"/>
      </w:pPr>
      <w:rPr>
        <w:rFonts w:ascii="Calibri" w:eastAsia="Calibri" w:hAnsi="Calibri" w:cs="Calibri" w:hint="default"/>
        <w:color w:val="2E2E2E"/>
        <w:spacing w:val="-11"/>
        <w:w w:val="100"/>
        <w:sz w:val="24"/>
        <w:szCs w:val="24"/>
        <w:lang w:val="cs-CZ" w:eastAsia="cs-CZ" w:bidi="cs-CZ"/>
      </w:rPr>
    </w:lvl>
    <w:lvl w:ilvl="2" w:tplc="65027986">
      <w:numFmt w:val="bullet"/>
      <w:lvlText w:val="•"/>
      <w:lvlJc w:val="left"/>
      <w:pPr>
        <w:ind w:left="1920" w:hanging="361"/>
      </w:pPr>
      <w:rPr>
        <w:rFonts w:hint="default"/>
        <w:lang w:val="cs-CZ" w:eastAsia="cs-CZ" w:bidi="cs-CZ"/>
      </w:rPr>
    </w:lvl>
    <w:lvl w:ilvl="3" w:tplc="A9D602FC">
      <w:numFmt w:val="bullet"/>
      <w:lvlText w:val="•"/>
      <w:lvlJc w:val="left"/>
      <w:pPr>
        <w:ind w:left="2860" w:hanging="361"/>
      </w:pPr>
      <w:rPr>
        <w:rFonts w:hint="default"/>
        <w:lang w:val="cs-CZ" w:eastAsia="cs-CZ" w:bidi="cs-CZ"/>
      </w:rPr>
    </w:lvl>
    <w:lvl w:ilvl="4" w:tplc="D360A59A">
      <w:numFmt w:val="bullet"/>
      <w:lvlText w:val="•"/>
      <w:lvlJc w:val="left"/>
      <w:pPr>
        <w:ind w:left="3801" w:hanging="361"/>
      </w:pPr>
      <w:rPr>
        <w:rFonts w:hint="default"/>
        <w:lang w:val="cs-CZ" w:eastAsia="cs-CZ" w:bidi="cs-CZ"/>
      </w:rPr>
    </w:lvl>
    <w:lvl w:ilvl="5" w:tplc="82C09964">
      <w:numFmt w:val="bullet"/>
      <w:lvlText w:val="•"/>
      <w:lvlJc w:val="left"/>
      <w:pPr>
        <w:ind w:left="4741" w:hanging="361"/>
      </w:pPr>
      <w:rPr>
        <w:rFonts w:hint="default"/>
        <w:lang w:val="cs-CZ" w:eastAsia="cs-CZ" w:bidi="cs-CZ"/>
      </w:rPr>
    </w:lvl>
    <w:lvl w:ilvl="6" w:tplc="FC40D768">
      <w:numFmt w:val="bullet"/>
      <w:lvlText w:val="•"/>
      <w:lvlJc w:val="left"/>
      <w:pPr>
        <w:ind w:left="5682" w:hanging="361"/>
      </w:pPr>
      <w:rPr>
        <w:rFonts w:hint="default"/>
        <w:lang w:val="cs-CZ" w:eastAsia="cs-CZ" w:bidi="cs-CZ"/>
      </w:rPr>
    </w:lvl>
    <w:lvl w:ilvl="7" w:tplc="5F8AA79C">
      <w:numFmt w:val="bullet"/>
      <w:lvlText w:val="•"/>
      <w:lvlJc w:val="left"/>
      <w:pPr>
        <w:ind w:left="6622" w:hanging="361"/>
      </w:pPr>
      <w:rPr>
        <w:rFonts w:hint="default"/>
        <w:lang w:val="cs-CZ" w:eastAsia="cs-CZ" w:bidi="cs-CZ"/>
      </w:rPr>
    </w:lvl>
    <w:lvl w:ilvl="8" w:tplc="864CB0CC">
      <w:numFmt w:val="bullet"/>
      <w:lvlText w:val="•"/>
      <w:lvlJc w:val="left"/>
      <w:pPr>
        <w:ind w:left="7563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20982550"/>
    <w:multiLevelType w:val="multilevel"/>
    <w:tmpl w:val="45FC3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30B1C"/>
    <w:multiLevelType w:val="hybridMultilevel"/>
    <w:tmpl w:val="7D4E7FCC"/>
    <w:lvl w:ilvl="0" w:tplc="193C5F42">
      <w:start w:val="1"/>
      <w:numFmt w:val="decimal"/>
      <w:pStyle w:val="lnekpedpisu"/>
      <w:suff w:val="space"/>
      <w:lvlText w:val="Článek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689D"/>
    <w:multiLevelType w:val="hybridMultilevel"/>
    <w:tmpl w:val="8BEEAB1E"/>
    <w:lvl w:ilvl="0" w:tplc="643CE37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D13E7"/>
    <w:multiLevelType w:val="multilevel"/>
    <w:tmpl w:val="944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4707A"/>
    <w:multiLevelType w:val="multilevel"/>
    <w:tmpl w:val="7B341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21D0B"/>
    <w:multiLevelType w:val="multilevel"/>
    <w:tmpl w:val="B66CE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B260C"/>
    <w:multiLevelType w:val="multilevel"/>
    <w:tmpl w:val="9AC4CA0C"/>
    <w:lvl w:ilvl="0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212DD3"/>
    <w:multiLevelType w:val="multilevel"/>
    <w:tmpl w:val="42F07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E2903"/>
    <w:multiLevelType w:val="multilevel"/>
    <w:tmpl w:val="1CC896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F5C69"/>
    <w:multiLevelType w:val="multilevel"/>
    <w:tmpl w:val="7534B8F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BB27ED3"/>
    <w:multiLevelType w:val="multilevel"/>
    <w:tmpl w:val="FF0AE464"/>
    <w:lvl w:ilvl="0">
      <w:start w:val="1"/>
      <w:numFmt w:val="decimal"/>
      <w:pStyle w:val="Odstavecpedpisu"/>
      <w:lvlText w:val="(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1E64D67"/>
    <w:multiLevelType w:val="hybridMultilevel"/>
    <w:tmpl w:val="A9A46A34"/>
    <w:lvl w:ilvl="0" w:tplc="D53CEED4">
      <w:start w:val="1"/>
      <w:numFmt w:val="decimal"/>
      <w:lvlText w:val="Článek 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C6050"/>
    <w:multiLevelType w:val="multilevel"/>
    <w:tmpl w:val="367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7605"/>
    <w:multiLevelType w:val="hybridMultilevel"/>
    <w:tmpl w:val="CCFC77E6"/>
    <w:lvl w:ilvl="0" w:tplc="9C1C855E">
      <w:start w:val="1"/>
      <w:numFmt w:val="decimal"/>
      <w:lvlText w:val="Článek %1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56A334F"/>
    <w:multiLevelType w:val="multilevel"/>
    <w:tmpl w:val="50D69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535EA"/>
    <w:multiLevelType w:val="multilevel"/>
    <w:tmpl w:val="3D766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6430C"/>
    <w:multiLevelType w:val="multilevel"/>
    <w:tmpl w:val="D25A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14739"/>
    <w:multiLevelType w:val="hybridMultilevel"/>
    <w:tmpl w:val="38325D82"/>
    <w:lvl w:ilvl="0" w:tplc="CEC60284">
      <w:start w:val="1"/>
      <w:numFmt w:val="decimal"/>
      <w:lvlText w:val="Článek %1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9649">
    <w:abstractNumId w:val="11"/>
  </w:num>
  <w:num w:numId="2" w16cid:durableId="369305680">
    <w:abstractNumId w:val="9"/>
  </w:num>
  <w:num w:numId="3" w16cid:durableId="647636265">
    <w:abstractNumId w:val="1"/>
  </w:num>
  <w:num w:numId="4" w16cid:durableId="146021814">
    <w:abstractNumId w:val="6"/>
  </w:num>
  <w:num w:numId="5" w16cid:durableId="278536025">
    <w:abstractNumId w:val="16"/>
  </w:num>
  <w:num w:numId="6" w16cid:durableId="1382905637">
    <w:abstractNumId w:val="5"/>
  </w:num>
  <w:num w:numId="7" w16cid:durableId="2027561064">
    <w:abstractNumId w:val="15"/>
  </w:num>
  <w:num w:numId="8" w16cid:durableId="18511488">
    <w:abstractNumId w:val="8"/>
  </w:num>
  <w:num w:numId="9" w16cid:durableId="1589653332">
    <w:abstractNumId w:val="12"/>
  </w:num>
  <w:num w:numId="10" w16cid:durableId="1194149557">
    <w:abstractNumId w:val="14"/>
  </w:num>
  <w:num w:numId="11" w16cid:durableId="2094429486">
    <w:abstractNumId w:val="2"/>
  </w:num>
  <w:num w:numId="12" w16cid:durableId="1766223970">
    <w:abstractNumId w:val="7"/>
  </w:num>
  <w:num w:numId="13" w16cid:durableId="345375736">
    <w:abstractNumId w:val="18"/>
  </w:num>
  <w:num w:numId="14" w16cid:durableId="2042972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9030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4543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2817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51208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58366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2779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27328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25607">
    <w:abstractNumId w:val="3"/>
  </w:num>
  <w:num w:numId="23" w16cid:durableId="1571651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9019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9768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8509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2982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1707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429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37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33730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2553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88038110">
    <w:abstractNumId w:val="11"/>
  </w:num>
  <w:num w:numId="34" w16cid:durableId="86735273">
    <w:abstractNumId w:val="11"/>
  </w:num>
  <w:num w:numId="35" w16cid:durableId="2070028699">
    <w:abstractNumId w:val="11"/>
  </w:num>
  <w:num w:numId="36" w16cid:durableId="867835278">
    <w:abstractNumId w:val="11"/>
  </w:num>
  <w:num w:numId="37" w16cid:durableId="3071289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06226072">
    <w:abstractNumId w:val="4"/>
  </w:num>
  <w:num w:numId="39" w16cid:durableId="398139573">
    <w:abstractNumId w:val="17"/>
  </w:num>
  <w:num w:numId="40" w16cid:durableId="1149058020">
    <w:abstractNumId w:val="13"/>
  </w:num>
  <w:num w:numId="41" w16cid:durableId="1308240602">
    <w:abstractNumId w:val="11"/>
  </w:num>
  <w:num w:numId="42" w16cid:durableId="1210798691">
    <w:abstractNumId w:val="11"/>
  </w:num>
  <w:num w:numId="43" w16cid:durableId="1747917462">
    <w:abstractNumId w:val="11"/>
  </w:num>
  <w:num w:numId="44" w16cid:durableId="434985689">
    <w:abstractNumId w:val="2"/>
  </w:num>
  <w:num w:numId="45" w16cid:durableId="1145053179">
    <w:abstractNumId w:val="2"/>
  </w:num>
  <w:num w:numId="46" w16cid:durableId="83845905">
    <w:abstractNumId w:val="10"/>
  </w:num>
  <w:num w:numId="47" w16cid:durableId="207233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jE3A9LmhmYGJko6SsGpxcWZ+XkgBca1AKsfZ7wsAAAA"/>
  </w:docVars>
  <w:rsids>
    <w:rsidRoot w:val="007670C6"/>
    <w:rsid w:val="00006997"/>
    <w:rsid w:val="00015023"/>
    <w:rsid w:val="000208D0"/>
    <w:rsid w:val="00025EBC"/>
    <w:rsid w:val="00043D64"/>
    <w:rsid w:val="000569FF"/>
    <w:rsid w:val="00064FAD"/>
    <w:rsid w:val="00071EE4"/>
    <w:rsid w:val="000721F3"/>
    <w:rsid w:val="00077E41"/>
    <w:rsid w:val="000832F5"/>
    <w:rsid w:val="0009039A"/>
    <w:rsid w:val="00091063"/>
    <w:rsid w:val="00094D72"/>
    <w:rsid w:val="000A230D"/>
    <w:rsid w:val="000A286E"/>
    <w:rsid w:val="000A3970"/>
    <w:rsid w:val="000A3E23"/>
    <w:rsid w:val="000A7774"/>
    <w:rsid w:val="001015B8"/>
    <w:rsid w:val="001026FA"/>
    <w:rsid w:val="00103012"/>
    <w:rsid w:val="001049D9"/>
    <w:rsid w:val="001274BA"/>
    <w:rsid w:val="00127BF0"/>
    <w:rsid w:val="0013276F"/>
    <w:rsid w:val="00145CB9"/>
    <w:rsid w:val="00155E12"/>
    <w:rsid w:val="00165B89"/>
    <w:rsid w:val="001663AA"/>
    <w:rsid w:val="00167656"/>
    <w:rsid w:val="00173D39"/>
    <w:rsid w:val="001A4CE8"/>
    <w:rsid w:val="001A78C3"/>
    <w:rsid w:val="001B2234"/>
    <w:rsid w:val="001B7697"/>
    <w:rsid w:val="001D118D"/>
    <w:rsid w:val="001D6B50"/>
    <w:rsid w:val="001D7FE3"/>
    <w:rsid w:val="001E28E9"/>
    <w:rsid w:val="001E6DEF"/>
    <w:rsid w:val="001F2C06"/>
    <w:rsid w:val="001F7EE8"/>
    <w:rsid w:val="00214F9E"/>
    <w:rsid w:val="00217257"/>
    <w:rsid w:val="00232443"/>
    <w:rsid w:val="0023678A"/>
    <w:rsid w:val="00281F00"/>
    <w:rsid w:val="002877A1"/>
    <w:rsid w:val="002922DC"/>
    <w:rsid w:val="002A5EC8"/>
    <w:rsid w:val="002C325C"/>
    <w:rsid w:val="002C4CD5"/>
    <w:rsid w:val="002D38E0"/>
    <w:rsid w:val="002D69DA"/>
    <w:rsid w:val="002E7B84"/>
    <w:rsid w:val="002F4194"/>
    <w:rsid w:val="002F58F6"/>
    <w:rsid w:val="002F7FA5"/>
    <w:rsid w:val="0030484A"/>
    <w:rsid w:val="00311DCB"/>
    <w:rsid w:val="0031453D"/>
    <w:rsid w:val="00330970"/>
    <w:rsid w:val="00341416"/>
    <w:rsid w:val="0034552E"/>
    <w:rsid w:val="00346ED3"/>
    <w:rsid w:val="0035396D"/>
    <w:rsid w:val="00354F0D"/>
    <w:rsid w:val="00363221"/>
    <w:rsid w:val="003752B9"/>
    <w:rsid w:val="00386C5F"/>
    <w:rsid w:val="00387A2A"/>
    <w:rsid w:val="003A4177"/>
    <w:rsid w:val="003B2D36"/>
    <w:rsid w:val="003B3345"/>
    <w:rsid w:val="003B43C8"/>
    <w:rsid w:val="003C67CD"/>
    <w:rsid w:val="003D121E"/>
    <w:rsid w:val="003E053F"/>
    <w:rsid w:val="004035B0"/>
    <w:rsid w:val="004063E8"/>
    <w:rsid w:val="00430205"/>
    <w:rsid w:val="00430C77"/>
    <w:rsid w:val="00434C61"/>
    <w:rsid w:val="00441DCE"/>
    <w:rsid w:val="00446CA2"/>
    <w:rsid w:val="0045503C"/>
    <w:rsid w:val="0045722A"/>
    <w:rsid w:val="00462080"/>
    <w:rsid w:val="00464D42"/>
    <w:rsid w:val="0047170E"/>
    <w:rsid w:val="00486D78"/>
    <w:rsid w:val="004C6838"/>
    <w:rsid w:val="004D0CEB"/>
    <w:rsid w:val="004D640E"/>
    <w:rsid w:val="004D640F"/>
    <w:rsid w:val="004E4FC9"/>
    <w:rsid w:val="004F2D62"/>
    <w:rsid w:val="005028C2"/>
    <w:rsid w:val="00505031"/>
    <w:rsid w:val="00521B42"/>
    <w:rsid w:val="00521DB7"/>
    <w:rsid w:val="0052380C"/>
    <w:rsid w:val="00525655"/>
    <w:rsid w:val="005313CE"/>
    <w:rsid w:val="0053317B"/>
    <w:rsid w:val="00536DE8"/>
    <w:rsid w:val="00542101"/>
    <w:rsid w:val="00553B18"/>
    <w:rsid w:val="00556997"/>
    <w:rsid w:val="00590837"/>
    <w:rsid w:val="005A0A88"/>
    <w:rsid w:val="005B40D3"/>
    <w:rsid w:val="005C1F20"/>
    <w:rsid w:val="005C2386"/>
    <w:rsid w:val="005D6282"/>
    <w:rsid w:val="005E0401"/>
    <w:rsid w:val="005F2369"/>
    <w:rsid w:val="005F544B"/>
    <w:rsid w:val="0060150A"/>
    <w:rsid w:val="0062090C"/>
    <w:rsid w:val="006209CC"/>
    <w:rsid w:val="0062656E"/>
    <w:rsid w:val="006331A9"/>
    <w:rsid w:val="00654D9B"/>
    <w:rsid w:val="00660308"/>
    <w:rsid w:val="00664182"/>
    <w:rsid w:val="00665894"/>
    <w:rsid w:val="00665994"/>
    <w:rsid w:val="0067564E"/>
    <w:rsid w:val="00684437"/>
    <w:rsid w:val="006932F7"/>
    <w:rsid w:val="006A711C"/>
    <w:rsid w:val="006C7FA0"/>
    <w:rsid w:val="006D7D40"/>
    <w:rsid w:val="006E0462"/>
    <w:rsid w:val="006F2441"/>
    <w:rsid w:val="006F2817"/>
    <w:rsid w:val="006F671A"/>
    <w:rsid w:val="006F6732"/>
    <w:rsid w:val="007035F6"/>
    <w:rsid w:val="00707996"/>
    <w:rsid w:val="00716806"/>
    <w:rsid w:val="007210C3"/>
    <w:rsid w:val="00723AEF"/>
    <w:rsid w:val="00734B6C"/>
    <w:rsid w:val="0074444D"/>
    <w:rsid w:val="007655AA"/>
    <w:rsid w:val="007670C6"/>
    <w:rsid w:val="00772898"/>
    <w:rsid w:val="00772BFF"/>
    <w:rsid w:val="007904D9"/>
    <w:rsid w:val="0079178A"/>
    <w:rsid w:val="007B57DD"/>
    <w:rsid w:val="007B7CA1"/>
    <w:rsid w:val="007C6D80"/>
    <w:rsid w:val="007D032A"/>
    <w:rsid w:val="008034D2"/>
    <w:rsid w:val="00810F32"/>
    <w:rsid w:val="00820C67"/>
    <w:rsid w:val="008268A7"/>
    <w:rsid w:val="00826D73"/>
    <w:rsid w:val="008313BF"/>
    <w:rsid w:val="00831D4F"/>
    <w:rsid w:val="008348E7"/>
    <w:rsid w:val="00841220"/>
    <w:rsid w:val="008775FC"/>
    <w:rsid w:val="008845D5"/>
    <w:rsid w:val="008A3AC2"/>
    <w:rsid w:val="008A522A"/>
    <w:rsid w:val="008D2E0E"/>
    <w:rsid w:val="008E00EF"/>
    <w:rsid w:val="008E2E84"/>
    <w:rsid w:val="008F2BF1"/>
    <w:rsid w:val="00902205"/>
    <w:rsid w:val="0090715F"/>
    <w:rsid w:val="00911E2C"/>
    <w:rsid w:val="00916BD2"/>
    <w:rsid w:val="00922587"/>
    <w:rsid w:val="0093077E"/>
    <w:rsid w:val="00934A5E"/>
    <w:rsid w:val="00937973"/>
    <w:rsid w:val="00953B73"/>
    <w:rsid w:val="009704B7"/>
    <w:rsid w:val="00977687"/>
    <w:rsid w:val="009A32E0"/>
    <w:rsid w:val="009A4C0F"/>
    <w:rsid w:val="009A5798"/>
    <w:rsid w:val="009A78E5"/>
    <w:rsid w:val="009B295E"/>
    <w:rsid w:val="009B77D6"/>
    <w:rsid w:val="009C0923"/>
    <w:rsid w:val="009D67B1"/>
    <w:rsid w:val="00A35C4E"/>
    <w:rsid w:val="00A36386"/>
    <w:rsid w:val="00A417E5"/>
    <w:rsid w:val="00A43CA5"/>
    <w:rsid w:val="00A54B29"/>
    <w:rsid w:val="00A605E8"/>
    <w:rsid w:val="00A6343A"/>
    <w:rsid w:val="00A65F41"/>
    <w:rsid w:val="00A9138B"/>
    <w:rsid w:val="00A9604F"/>
    <w:rsid w:val="00AA0A9B"/>
    <w:rsid w:val="00AA263B"/>
    <w:rsid w:val="00AB2CE0"/>
    <w:rsid w:val="00AC4C10"/>
    <w:rsid w:val="00AD37A9"/>
    <w:rsid w:val="00AE1143"/>
    <w:rsid w:val="00AE46EA"/>
    <w:rsid w:val="00B0277C"/>
    <w:rsid w:val="00B107CE"/>
    <w:rsid w:val="00B1236C"/>
    <w:rsid w:val="00B352BB"/>
    <w:rsid w:val="00B4533E"/>
    <w:rsid w:val="00B54D50"/>
    <w:rsid w:val="00B71199"/>
    <w:rsid w:val="00B74657"/>
    <w:rsid w:val="00B749C7"/>
    <w:rsid w:val="00B8509E"/>
    <w:rsid w:val="00B904F6"/>
    <w:rsid w:val="00BA4BBC"/>
    <w:rsid w:val="00BA5BF4"/>
    <w:rsid w:val="00BA639D"/>
    <w:rsid w:val="00BB7F86"/>
    <w:rsid w:val="00BC5065"/>
    <w:rsid w:val="00BD35C2"/>
    <w:rsid w:val="00BD5D68"/>
    <w:rsid w:val="00BD7915"/>
    <w:rsid w:val="00BF08DB"/>
    <w:rsid w:val="00BF0D91"/>
    <w:rsid w:val="00BF2530"/>
    <w:rsid w:val="00C02FB9"/>
    <w:rsid w:val="00C0448C"/>
    <w:rsid w:val="00C0452D"/>
    <w:rsid w:val="00C12AE5"/>
    <w:rsid w:val="00C20084"/>
    <w:rsid w:val="00C279D1"/>
    <w:rsid w:val="00C31888"/>
    <w:rsid w:val="00C538A7"/>
    <w:rsid w:val="00C60561"/>
    <w:rsid w:val="00C62DBC"/>
    <w:rsid w:val="00C7173C"/>
    <w:rsid w:val="00C76A74"/>
    <w:rsid w:val="00C818C4"/>
    <w:rsid w:val="00C913A6"/>
    <w:rsid w:val="00CA7EC4"/>
    <w:rsid w:val="00CC7992"/>
    <w:rsid w:val="00CD2DC6"/>
    <w:rsid w:val="00CE1311"/>
    <w:rsid w:val="00CF7A5C"/>
    <w:rsid w:val="00CF7A62"/>
    <w:rsid w:val="00CF7E42"/>
    <w:rsid w:val="00D06063"/>
    <w:rsid w:val="00D1006B"/>
    <w:rsid w:val="00D458ED"/>
    <w:rsid w:val="00D60070"/>
    <w:rsid w:val="00D75F62"/>
    <w:rsid w:val="00D7796B"/>
    <w:rsid w:val="00D9004B"/>
    <w:rsid w:val="00DA288D"/>
    <w:rsid w:val="00DA47DF"/>
    <w:rsid w:val="00DB7BA4"/>
    <w:rsid w:val="00DD0C83"/>
    <w:rsid w:val="00DD7B42"/>
    <w:rsid w:val="00DE2857"/>
    <w:rsid w:val="00DF1FF5"/>
    <w:rsid w:val="00E12662"/>
    <w:rsid w:val="00E25429"/>
    <w:rsid w:val="00E85903"/>
    <w:rsid w:val="00E91DE1"/>
    <w:rsid w:val="00E9579F"/>
    <w:rsid w:val="00EA34EB"/>
    <w:rsid w:val="00EB07F5"/>
    <w:rsid w:val="00EC1DDC"/>
    <w:rsid w:val="00EC6277"/>
    <w:rsid w:val="00EC6585"/>
    <w:rsid w:val="00ED5EF3"/>
    <w:rsid w:val="00ED7C82"/>
    <w:rsid w:val="00EE0C8E"/>
    <w:rsid w:val="00EE3084"/>
    <w:rsid w:val="00EE35BC"/>
    <w:rsid w:val="00F1292E"/>
    <w:rsid w:val="00F21BDC"/>
    <w:rsid w:val="00F2773B"/>
    <w:rsid w:val="00F277D5"/>
    <w:rsid w:val="00F3128C"/>
    <w:rsid w:val="00F31942"/>
    <w:rsid w:val="00F4282F"/>
    <w:rsid w:val="00F7495E"/>
    <w:rsid w:val="00F77818"/>
    <w:rsid w:val="00F85E5D"/>
    <w:rsid w:val="00F93507"/>
    <w:rsid w:val="00FA3FBD"/>
    <w:rsid w:val="00FB6838"/>
    <w:rsid w:val="00FC1C6F"/>
    <w:rsid w:val="00FC2EDA"/>
    <w:rsid w:val="00FC4713"/>
    <w:rsid w:val="00FE4D6A"/>
    <w:rsid w:val="00FF2411"/>
    <w:rsid w:val="00FF2A1C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EF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58F6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rsid w:val="00DE2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F2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6E046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8E00E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04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6E046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6E04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0462"/>
  </w:style>
  <w:style w:type="paragraph" w:customStyle="1" w:styleId="lnekpedpisu">
    <w:name w:val="článek předpisu"/>
    <w:basedOn w:val="ListParagraph"/>
    <w:link w:val="lnekpedpisuChar"/>
    <w:qFormat/>
    <w:rsid w:val="006F671A"/>
    <w:pPr>
      <w:numPr>
        <w:numId w:val="11"/>
      </w:numPr>
      <w:shd w:val="clear" w:color="auto" w:fill="FFFFFF"/>
      <w:spacing w:before="360" w:after="120" w:line="276" w:lineRule="auto"/>
    </w:pPr>
    <w:rPr>
      <w:rFonts w:asciiTheme="minorHAnsi" w:eastAsia="Times New Roman" w:hAnsiTheme="minorHAnsi" w:cstheme="minorHAnsi"/>
      <w:b/>
      <w:color w:val="2F2F2F"/>
      <w:sz w:val="28"/>
      <w:szCs w:val="28"/>
    </w:rPr>
  </w:style>
  <w:style w:type="paragraph" w:customStyle="1" w:styleId="Nzevlnkupedpisu">
    <w:name w:val="Název článku předpisu"/>
    <w:basedOn w:val="ListParagraph"/>
    <w:link w:val="NzevlnkupedpisuChar"/>
    <w:qFormat/>
    <w:rsid w:val="001F2C06"/>
    <w:pPr>
      <w:shd w:val="clear" w:color="auto" w:fill="FFFFFF"/>
      <w:spacing w:after="240" w:line="276" w:lineRule="auto"/>
      <w:ind w:left="0"/>
    </w:pPr>
    <w:rPr>
      <w:rFonts w:asciiTheme="minorHAnsi" w:hAnsiTheme="minorHAnsi" w:cstheme="minorHAnsi"/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2C06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lnekpedpisuChar">
    <w:name w:val="článek předpisu Char"/>
    <w:basedOn w:val="ListParagraphChar"/>
    <w:link w:val="lnekpedpisu"/>
    <w:rsid w:val="006F671A"/>
    <w:rPr>
      <w:rFonts w:ascii="Times New Roman" w:eastAsia="Times New Roman" w:hAnsi="Times New Roman" w:cstheme="minorHAnsi"/>
      <w:b/>
      <w:color w:val="2F2F2F"/>
      <w:sz w:val="28"/>
      <w:szCs w:val="28"/>
      <w:shd w:val="clear" w:color="auto" w:fill="FFFFFF"/>
      <w:lang w:eastAsia="cs-CZ"/>
    </w:rPr>
  </w:style>
  <w:style w:type="paragraph" w:customStyle="1" w:styleId="Odstavecpedpisu">
    <w:name w:val="Odstavec předpisu"/>
    <w:basedOn w:val="ListParagraph"/>
    <w:link w:val="OdstavecpedpisuChar"/>
    <w:qFormat/>
    <w:rsid w:val="00AE1143"/>
    <w:pPr>
      <w:numPr>
        <w:numId w:val="1"/>
      </w:numPr>
      <w:shd w:val="clear" w:color="auto" w:fill="FFFFFF"/>
      <w:spacing w:after="120" w:line="276" w:lineRule="auto"/>
      <w:contextualSpacing w:val="0"/>
      <w:jc w:val="both"/>
    </w:pPr>
    <w:rPr>
      <w:rFonts w:asciiTheme="minorHAnsi" w:eastAsia="Times New Roman" w:hAnsiTheme="minorHAnsi" w:cstheme="minorHAnsi"/>
      <w:color w:val="2F2F2F"/>
    </w:rPr>
  </w:style>
  <w:style w:type="character" w:customStyle="1" w:styleId="NzevlnkupedpisuChar">
    <w:name w:val="Název článku předpisu Char"/>
    <w:basedOn w:val="ListParagraphChar"/>
    <w:link w:val="Nzevlnkupedpisu"/>
    <w:rsid w:val="001F2C06"/>
    <w:rPr>
      <w:rFonts w:ascii="Times New Roman" w:eastAsia="MS Mincho" w:hAnsi="Times New Roman" w:cstheme="minorHAnsi"/>
      <w:b/>
      <w:sz w:val="28"/>
      <w:szCs w:val="28"/>
      <w:shd w:val="clear" w:color="auto" w:fill="FFFFFF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OdstavecpedpisuChar">
    <w:name w:val="Odstavec předpisu Char"/>
    <w:basedOn w:val="ListParagraphChar"/>
    <w:link w:val="Odstavecpedpisu"/>
    <w:rsid w:val="00AE1143"/>
    <w:rPr>
      <w:rFonts w:ascii="Times New Roman" w:eastAsia="Times New Roman" w:hAnsi="Times New Roman" w:cstheme="minorHAnsi"/>
      <w:color w:val="2F2F2F"/>
      <w:sz w:val="24"/>
      <w:szCs w:val="24"/>
      <w:shd w:val="clear" w:color="auto" w:fill="FFFFFF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9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39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39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9A"/>
    <w:rPr>
      <w:rFonts w:ascii="Segoe UI" w:eastAsia="MS Mincho" w:hAnsi="Segoe UI" w:cs="Segoe UI"/>
      <w:sz w:val="18"/>
      <w:szCs w:val="18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DE28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OCHeading">
    <w:name w:val="TOC Heading"/>
    <w:basedOn w:val="Heading1"/>
    <w:next w:val="Normal"/>
    <w:uiPriority w:val="39"/>
    <w:unhideWhenUsed/>
    <w:rsid w:val="00DE285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E2857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65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8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65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89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4E4FC9"/>
    <w:pPr>
      <w:spacing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30AF-7F18-4F0D-95FC-1C37937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14872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Volební řád AS FMV</vt:lpstr>
      <vt:lpstr>Volební řád AS FMV</vt:lpstr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Volební řád AS FMV</dc:title>
  <dc:subject/>
  <dc:creator/>
  <cp:keywords>VŘ AS FMV 2016</cp:keywords>
  <dc:description/>
  <cp:lastModifiedBy/>
  <cp:revision>1</cp:revision>
  <dcterms:created xsi:type="dcterms:W3CDTF">2023-05-30T06:46:00Z</dcterms:created>
  <dcterms:modified xsi:type="dcterms:W3CDTF">2023-05-30T06:49:00Z</dcterms:modified>
</cp:coreProperties>
</file>